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риемка школы\скан докум-в\ПЛАН МЕТОД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ЛАН МЕТОДСОВ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F72E16" w:rsidRDefault="00F72E16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</w:p>
    <w:p w:rsidR="0062455B" w:rsidRPr="00AB7AF0" w:rsidRDefault="0062455B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  <w:r w:rsidRPr="00AB7AF0">
        <w:rPr>
          <w:b w:val="0"/>
          <w:color w:val="auto"/>
          <w:sz w:val="24"/>
          <w:szCs w:val="24"/>
        </w:rPr>
        <w:lastRenderedPageBreak/>
        <w:t>Рассмотрено</w:t>
      </w:r>
      <w:proofErr w:type="gramStart"/>
      <w:r w:rsidRPr="00AB7AF0">
        <w:rPr>
          <w:b w:val="0"/>
          <w:color w:val="auto"/>
          <w:sz w:val="24"/>
          <w:szCs w:val="24"/>
        </w:rPr>
        <w:t xml:space="preserve">                                                                                                У</w:t>
      </w:r>
      <w:proofErr w:type="gramEnd"/>
      <w:r w:rsidRPr="00AB7AF0">
        <w:rPr>
          <w:b w:val="0"/>
          <w:color w:val="auto"/>
          <w:sz w:val="24"/>
          <w:szCs w:val="24"/>
        </w:rPr>
        <w:t>тверждаю</w:t>
      </w:r>
    </w:p>
    <w:p w:rsidR="0062455B" w:rsidRPr="00AB7AF0" w:rsidRDefault="0062455B" w:rsidP="0062455B">
      <w:pPr>
        <w:pStyle w:val="20"/>
        <w:shd w:val="clear" w:color="auto" w:fill="auto"/>
        <w:spacing w:after="0" w:line="240" w:lineRule="auto"/>
        <w:jc w:val="left"/>
        <w:rPr>
          <w:b w:val="0"/>
          <w:color w:val="auto"/>
          <w:sz w:val="24"/>
          <w:szCs w:val="24"/>
        </w:rPr>
      </w:pPr>
      <w:r w:rsidRPr="00AB7AF0">
        <w:rPr>
          <w:b w:val="0"/>
          <w:color w:val="auto"/>
          <w:sz w:val="24"/>
          <w:szCs w:val="24"/>
        </w:rPr>
        <w:t xml:space="preserve">на педагогическом совете                                  </w:t>
      </w:r>
      <w:r>
        <w:rPr>
          <w:b w:val="0"/>
          <w:color w:val="auto"/>
          <w:sz w:val="24"/>
          <w:szCs w:val="24"/>
        </w:rPr>
        <w:t xml:space="preserve">                </w:t>
      </w:r>
      <w:r w:rsidRPr="00AB7AF0">
        <w:rPr>
          <w:b w:val="0"/>
          <w:color w:val="auto"/>
          <w:sz w:val="24"/>
          <w:szCs w:val="24"/>
        </w:rPr>
        <w:t xml:space="preserve"> Директор МБОУ </w:t>
      </w:r>
      <w:proofErr w:type="spellStart"/>
      <w:r w:rsidRPr="00AB7AF0">
        <w:rPr>
          <w:b w:val="0"/>
          <w:color w:val="auto"/>
          <w:sz w:val="24"/>
          <w:szCs w:val="24"/>
        </w:rPr>
        <w:t>Труновской</w:t>
      </w:r>
      <w:proofErr w:type="spellEnd"/>
      <w:r w:rsidRPr="00AB7AF0">
        <w:rPr>
          <w:b w:val="0"/>
          <w:color w:val="auto"/>
          <w:sz w:val="24"/>
          <w:szCs w:val="24"/>
        </w:rPr>
        <w:t xml:space="preserve"> СОШ</w:t>
      </w:r>
    </w:p>
    <w:p w:rsidR="0062455B" w:rsidRPr="00AB7AF0" w:rsidRDefault="0062455B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  <w:r w:rsidRPr="00AB7AF0">
        <w:rPr>
          <w:b w:val="0"/>
          <w:color w:val="auto"/>
          <w:sz w:val="24"/>
          <w:szCs w:val="24"/>
        </w:rPr>
        <w:t xml:space="preserve"> протокол №                                                                                 </w:t>
      </w:r>
    </w:p>
    <w:p w:rsidR="0062455B" w:rsidRPr="00AB7AF0" w:rsidRDefault="0062455B" w:rsidP="0062455B">
      <w:pPr>
        <w:pStyle w:val="20"/>
        <w:shd w:val="clear" w:color="auto" w:fill="auto"/>
        <w:spacing w:after="0" w:line="240" w:lineRule="auto"/>
        <w:jc w:val="both"/>
        <w:rPr>
          <w:b w:val="0"/>
          <w:color w:val="auto"/>
          <w:sz w:val="24"/>
          <w:szCs w:val="24"/>
        </w:rPr>
      </w:pPr>
      <w:r w:rsidRPr="00AB7AF0">
        <w:rPr>
          <w:b w:val="0"/>
          <w:color w:val="auto"/>
          <w:sz w:val="24"/>
          <w:szCs w:val="24"/>
        </w:rPr>
        <w:t xml:space="preserve">от «  »__________2021г.                                                              </w:t>
      </w:r>
      <w:proofErr w:type="spellStart"/>
      <w:r w:rsidRPr="00AB7AF0">
        <w:rPr>
          <w:b w:val="0"/>
          <w:color w:val="auto"/>
          <w:sz w:val="24"/>
          <w:szCs w:val="24"/>
        </w:rPr>
        <w:t>___________И.М.Кружкова</w:t>
      </w:r>
      <w:proofErr w:type="spellEnd"/>
    </w:p>
    <w:p w:rsidR="0062455B" w:rsidRPr="00451EFE" w:rsidRDefault="0062455B" w:rsidP="0062455B">
      <w:pPr>
        <w:pStyle w:val="30"/>
        <w:shd w:val="clear" w:color="auto" w:fill="auto"/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65pt;margin-top:4.4pt;width:3.55pt;height:18.9pt;z-index:251658240;mso-wrap-distance-left:0;mso-wrap-distance-right:0;mso-position-horizontal-relative:page" filled="f" stroked="f">
            <v:textbox style="mso-next-textbox:#_x0000_s1026" inset="0,0,0,0">
              <w:txbxContent>
                <w:p w:rsidR="0062455B" w:rsidRDefault="0062455B" w:rsidP="0062455B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page"/>
          </v:shape>
        </w:pict>
      </w:r>
    </w:p>
    <w:p w:rsidR="0062455B" w:rsidRPr="0062455B" w:rsidRDefault="0062455B" w:rsidP="0062455B">
      <w:pPr>
        <w:pStyle w:val="30"/>
        <w:shd w:val="clear" w:color="auto" w:fill="auto"/>
        <w:spacing w:after="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приказ №</w:t>
      </w:r>
      <w:proofErr w:type="spellStart"/>
      <w:r>
        <w:rPr>
          <w:color w:val="auto"/>
          <w:sz w:val="24"/>
          <w:szCs w:val="24"/>
        </w:rPr>
        <w:t>___</w:t>
      </w:r>
      <w:r w:rsidRPr="00451EFE">
        <w:rPr>
          <w:color w:val="auto"/>
          <w:sz w:val="24"/>
          <w:szCs w:val="24"/>
        </w:rPr>
        <w:t>от</w:t>
      </w:r>
      <w:proofErr w:type="spellEnd"/>
      <w:r w:rsidRPr="00451EFE">
        <w:rPr>
          <w:color w:val="auto"/>
          <w:sz w:val="24"/>
          <w:szCs w:val="24"/>
        </w:rPr>
        <w:t xml:space="preserve"> « </w:t>
      </w:r>
      <w:r>
        <w:rPr>
          <w:color w:val="auto"/>
          <w:sz w:val="24"/>
          <w:szCs w:val="24"/>
        </w:rPr>
        <w:t xml:space="preserve"> </w:t>
      </w:r>
      <w:r w:rsidRPr="00451EFE">
        <w:rPr>
          <w:color w:val="auto"/>
          <w:sz w:val="24"/>
          <w:szCs w:val="24"/>
        </w:rPr>
        <w:t xml:space="preserve"> »__________2021г.</w:t>
      </w:r>
      <w:r>
        <w:rPr>
          <w:color w:val="auto"/>
          <w:sz w:val="24"/>
          <w:szCs w:val="24"/>
        </w:rPr>
        <w:t xml:space="preserve">                        </w:t>
      </w:r>
    </w:p>
    <w:p w:rsidR="0062455B" w:rsidRDefault="0062455B" w:rsidP="006245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55B" w:rsidRDefault="0062455B" w:rsidP="00624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55B" w:rsidRPr="0062455B" w:rsidRDefault="0062455B" w:rsidP="00624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455B" w:rsidRPr="0062455B" w:rsidRDefault="0062455B" w:rsidP="00624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5B">
        <w:rPr>
          <w:rFonts w:ascii="Times New Roman" w:hAnsi="Times New Roman" w:cs="Times New Roman"/>
          <w:b/>
          <w:sz w:val="24"/>
          <w:szCs w:val="24"/>
        </w:rPr>
        <w:t>РАБОТЫ МЕТОДИЧЕСКОГО СОВЕТА</w:t>
      </w:r>
    </w:p>
    <w:p w:rsidR="0062455B" w:rsidRPr="0062455B" w:rsidRDefault="0062455B" w:rsidP="00624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5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sz w:val="24"/>
          <w:szCs w:val="24"/>
        </w:rPr>
        <w:t>ТРУНОВСКОЙ</w:t>
      </w:r>
      <w:r w:rsidRPr="0062455B">
        <w:rPr>
          <w:rFonts w:ascii="Times New Roman" w:hAnsi="Times New Roman" w:cs="Times New Roman"/>
          <w:b/>
          <w:sz w:val="24"/>
          <w:szCs w:val="24"/>
        </w:rPr>
        <w:t xml:space="preserve"> СОШ  НА 2022-2023 УЧЕБНЫЙ ГОД</w:t>
      </w:r>
    </w:p>
    <w:p w:rsidR="0062455B" w:rsidRPr="0062455B" w:rsidRDefault="0062455B">
      <w:pPr>
        <w:rPr>
          <w:rFonts w:ascii="Times New Roman" w:hAnsi="Times New Roman" w:cs="Times New Roman"/>
          <w:b/>
          <w:sz w:val="28"/>
          <w:szCs w:val="28"/>
        </w:rPr>
      </w:pPr>
      <w:r w:rsidRPr="0062455B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I. Планирование работы методического совета на 2022-2023 учебный год.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1. План работы МС на 2022-2023 учебный год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2. Анализ отчетов руководителей школьных методических объединений (МО) за 2021-2022 </w:t>
      </w:r>
      <w:proofErr w:type="spellStart"/>
      <w:r w:rsidRPr="0062455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2455B">
        <w:rPr>
          <w:rFonts w:ascii="Times New Roman" w:hAnsi="Times New Roman" w:cs="Times New Roman"/>
          <w:sz w:val="28"/>
          <w:szCs w:val="28"/>
        </w:rPr>
        <w:t xml:space="preserve">. год. Рекомендации по составлению плана работы на 2022-2023 </w:t>
      </w:r>
      <w:proofErr w:type="spellStart"/>
      <w:r w:rsidRPr="0062455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2455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2455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24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3. Обсуждение графика проведения предметных недель.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4. Утверждение рабочих программ учебных курсов, предметов, дисциплин (модулей)</w:t>
      </w:r>
    </w:p>
    <w:p w:rsid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5. Система работы с одаренными детьми. Подготовка к участию в предметных олимпиадах.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6. Утверждение плана работы по формированию функциональной грамотности на платформе РЭШ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7. Участие педагогов в научно-практических конференциях и конкурсах. </w:t>
      </w:r>
    </w:p>
    <w:p w:rsidR="0062455B" w:rsidRPr="0062455B" w:rsidRDefault="0062455B">
      <w:pPr>
        <w:rPr>
          <w:rFonts w:ascii="Times New Roman" w:hAnsi="Times New Roman" w:cs="Times New Roman"/>
          <w:b/>
          <w:sz w:val="28"/>
          <w:szCs w:val="28"/>
        </w:rPr>
      </w:pPr>
      <w:r w:rsidRPr="0062455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II. Наставничество в образовательном пространстве школы.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1. Анализ результатов работы МС и МО за 1 четверть.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2. Результаты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Pr="0062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3. ГИА-2023: план подготовки к итоговому собеседованию по русскому языку в 9-х классах.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lastRenderedPageBreak/>
        <w:t xml:space="preserve">4. Наставничество как универсальная технология интенсивного развития личности обучающегося в образовательном пространстве современной школы.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5. Эффективные механизмы взаимодействия педагога – наставника и молодого специалиста.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6. Методика составления заданий по формированию функциональной грамотности в рамках учебных предметов. Включение заданий в практику контрольных и проверочных работ по предмету.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7. Обсуждение плана проведения предметных методических недель иностранного языка, истории, физической культуры и ОБЖ.</w:t>
      </w:r>
    </w:p>
    <w:p w:rsidR="0062455B" w:rsidRPr="0062455B" w:rsidRDefault="0062455B">
      <w:pPr>
        <w:rPr>
          <w:rFonts w:ascii="Times New Roman" w:hAnsi="Times New Roman" w:cs="Times New Roman"/>
          <w:b/>
          <w:sz w:val="28"/>
          <w:szCs w:val="28"/>
        </w:rPr>
      </w:pPr>
      <w:r w:rsidRPr="0062455B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III. Подготовка к ГИА-2023: проблемы и пути их решения.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1. Анализ работы МС и МО в 1 полугодии.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2. Подготовка к ГИА-2023. Проблемы и их решение. Изменения </w:t>
      </w:r>
      <w:proofErr w:type="gramStart"/>
      <w:r w:rsidRPr="006245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455B">
        <w:rPr>
          <w:rFonts w:ascii="Times New Roman" w:hAnsi="Times New Roman" w:cs="Times New Roman"/>
          <w:sz w:val="28"/>
          <w:szCs w:val="28"/>
        </w:rPr>
        <w:t xml:space="preserve"> КИМ  ОГЭ – 2023. Система дополнительных занятий и консультаций по предметам ГИА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3. ГИА-2023: результаты  итогового собеседования по русскому языку в 9-м классе. Система подготовки </w:t>
      </w:r>
      <w:proofErr w:type="gramStart"/>
      <w:r w:rsidRPr="006245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55B">
        <w:rPr>
          <w:rFonts w:ascii="Times New Roman" w:hAnsi="Times New Roman" w:cs="Times New Roman"/>
          <w:sz w:val="28"/>
          <w:szCs w:val="28"/>
        </w:rPr>
        <w:t xml:space="preserve"> к прохождению аттестации.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4. Обсуждение плана проведения предметных методических недель русского языка и литературы, математики и естествознания.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5. Круглый стол. Эффективность применения заданий по формированию функциональной грамотности в учебной деятельности (обмен мнениями) 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6. Участие педагогов в научно-практических конференциях и конкурсах. График проведения Всероссийских, международных педагогических научно-практических конференций.</w:t>
      </w:r>
    </w:p>
    <w:p w:rsidR="0062455B" w:rsidRPr="0062455B" w:rsidRDefault="0062455B">
      <w:pPr>
        <w:rPr>
          <w:rFonts w:ascii="Times New Roman" w:hAnsi="Times New Roman" w:cs="Times New Roman"/>
          <w:b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</w:t>
      </w:r>
      <w:r w:rsidRPr="0062455B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 xml:space="preserve"> IV. Анализ работы за год. </w:t>
      </w:r>
    </w:p>
    <w:p w:rsidR="00E62A5C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1. Анализ работы МС и МО за год. Проблемы и перспективы.</w:t>
      </w:r>
    </w:p>
    <w:p w:rsidR="0062455B" w:rsidRPr="0062455B" w:rsidRDefault="0062455B">
      <w:pPr>
        <w:rPr>
          <w:rFonts w:ascii="Times New Roman" w:hAnsi="Times New Roman" w:cs="Times New Roman"/>
          <w:sz w:val="28"/>
          <w:szCs w:val="28"/>
        </w:rPr>
      </w:pPr>
      <w:r w:rsidRPr="0062455B">
        <w:rPr>
          <w:rFonts w:ascii="Times New Roman" w:hAnsi="Times New Roman" w:cs="Times New Roman"/>
          <w:sz w:val="28"/>
          <w:szCs w:val="28"/>
        </w:rPr>
        <w:t>2. Обмен мнениями</w:t>
      </w:r>
    </w:p>
    <w:sectPr w:rsidR="0062455B" w:rsidRPr="0062455B" w:rsidSect="00E6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5B"/>
    <w:rsid w:val="0062455B"/>
    <w:rsid w:val="00634A92"/>
    <w:rsid w:val="00E62A5C"/>
    <w:rsid w:val="00F7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2455B"/>
    <w:rPr>
      <w:rFonts w:ascii="Times New Roman" w:eastAsia="Times New Roman" w:hAnsi="Times New Roman" w:cs="Times New Roman"/>
      <w:color w:val="39393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455B"/>
    <w:rPr>
      <w:rFonts w:ascii="Times New Roman" w:eastAsia="Times New Roman" w:hAnsi="Times New Roman" w:cs="Times New Roman"/>
      <w:b/>
      <w:bCs/>
      <w:color w:val="39393E"/>
      <w:sz w:val="38"/>
      <w:szCs w:val="3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6245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9393E"/>
    </w:rPr>
  </w:style>
  <w:style w:type="paragraph" w:customStyle="1" w:styleId="20">
    <w:name w:val="Основной текст (2)"/>
    <w:basedOn w:val="a"/>
    <w:link w:val="2"/>
    <w:rsid w:val="0062455B"/>
    <w:pPr>
      <w:widowControl w:val="0"/>
      <w:shd w:val="clear" w:color="auto" w:fill="FFFFFF"/>
      <w:spacing w:after="1280" w:line="264" w:lineRule="auto"/>
      <w:jc w:val="center"/>
    </w:pPr>
    <w:rPr>
      <w:rFonts w:ascii="Times New Roman" w:eastAsia="Times New Roman" w:hAnsi="Times New Roman" w:cs="Times New Roman"/>
      <w:b/>
      <w:bCs/>
      <w:color w:val="39393E"/>
      <w:sz w:val="38"/>
      <w:szCs w:val="38"/>
    </w:rPr>
  </w:style>
  <w:style w:type="character" w:customStyle="1" w:styleId="3">
    <w:name w:val="Основной текст (3)_"/>
    <w:basedOn w:val="a0"/>
    <w:link w:val="30"/>
    <w:rsid w:val="0062455B"/>
    <w:rPr>
      <w:rFonts w:ascii="Times New Roman" w:eastAsia="Times New Roman" w:hAnsi="Times New Roman" w:cs="Times New Roman"/>
      <w:color w:val="525254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455B"/>
    <w:pPr>
      <w:widowControl w:val="0"/>
      <w:shd w:val="clear" w:color="auto" w:fill="FFFFFF"/>
      <w:spacing w:after="1580" w:line="271" w:lineRule="auto"/>
      <w:ind w:firstLine="140"/>
    </w:pPr>
    <w:rPr>
      <w:rFonts w:ascii="Times New Roman" w:eastAsia="Times New Roman" w:hAnsi="Times New Roman" w:cs="Times New Roman"/>
      <w:color w:val="525254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F7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2022-11-24T13:13:00Z</cp:lastPrinted>
  <dcterms:created xsi:type="dcterms:W3CDTF">2022-11-24T13:00:00Z</dcterms:created>
  <dcterms:modified xsi:type="dcterms:W3CDTF">2022-11-24T13:17:00Z</dcterms:modified>
</cp:coreProperties>
</file>