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B7" w:rsidRDefault="003B0DB7" w:rsidP="003B0DB7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3B0DB7" w:rsidRPr="002F5D88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3B0DB7" w:rsidRPr="002F5D88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Муниципальное  общеобразовательное учреждение</w:t>
      </w:r>
    </w:p>
    <w:p w:rsidR="003B0DB7" w:rsidRPr="002F5D88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Труновская  средняя  общеобразовательная  школа</w:t>
      </w:r>
    </w:p>
    <w:p w:rsidR="003B0DB7" w:rsidRPr="002F5D88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Краснозоренского района</w:t>
      </w:r>
    </w:p>
    <w:p w:rsidR="003B0DB7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Орловской области</w:t>
      </w:r>
    </w:p>
    <w:p w:rsidR="003B0DB7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Принята                                                                                                                                                                                                             Утверждаю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                                                                                                                                           Директор МБОУ Труновской СОШ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от   29.08.2022г.                                                                                                                                     _______________И.М.Кружкова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tabs>
          <w:tab w:val="left" w:pos="5220"/>
        </w:tabs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3B0DB7" w:rsidRPr="00E319B3" w:rsidRDefault="003B0DB7" w:rsidP="003B0DB7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9B3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3B0DB7" w:rsidRPr="00E319B3" w:rsidRDefault="003B0DB7" w:rsidP="003B0DB7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9B3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 5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часов:170 часов-5 ч.в неделю</w:t>
      </w:r>
    </w:p>
    <w:p w:rsidR="003B0DB7" w:rsidRDefault="003B0DB7" w:rsidP="003B0DB7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Т.А. Ладыженская, М.Т. Баранов</w:t>
      </w:r>
      <w:r w:rsidRPr="00E319B3">
        <w:rPr>
          <w:rFonts w:ascii="Times New Roman" w:eastAsia="Calibri" w:hAnsi="Times New Roman" w:cs="Times New Roman"/>
          <w:iCs/>
          <w:spacing w:val="16"/>
          <w:sz w:val="24"/>
          <w:szCs w:val="24"/>
        </w:rPr>
        <w:t>, Л.А.Тростенцов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а. 5 класс (2 части)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,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Москва. Прос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ещение 2012 г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.</w:t>
      </w: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3B0DB7" w:rsidRPr="00E319B3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E319B3">
        <w:rPr>
          <w:rFonts w:ascii="Times New Roman" w:hAnsi="Times New Roman" w:cs="Times New Roman"/>
          <w:iCs/>
          <w:spacing w:val="16"/>
          <w:sz w:val="28"/>
          <w:szCs w:val="28"/>
        </w:rPr>
        <w:t>Срок реализации: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1 год(2021-2022уч. год)</w:t>
      </w:r>
    </w:p>
    <w:p w:rsidR="003B0DB7" w:rsidRPr="00E319B3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3B0DB7" w:rsidRPr="00E319B3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E319B3">
        <w:rPr>
          <w:rFonts w:ascii="Times New Roman" w:hAnsi="Times New Roman" w:cs="Times New Roman"/>
          <w:iCs/>
          <w:spacing w:val="16"/>
          <w:sz w:val="28"/>
          <w:szCs w:val="28"/>
        </w:rPr>
        <w:t>Составитель: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учитель русского языка и литературы </w:t>
      </w:r>
    </w:p>
    <w:p w:rsid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                     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Иванникова И.В</w:t>
      </w:r>
    </w:p>
    <w:p w:rsidR="003B0DB7" w:rsidRPr="003B0DB7" w:rsidRDefault="003B0DB7" w:rsidP="003B0DB7">
      <w:pPr>
        <w:pStyle w:val="ab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103436"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  <w:lastRenderedPageBreak/>
        <w:t>Рабочая программа по предмету «Русский язык»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на уровне основного общего образования разработана на основе Федерального государственного образовательного стандарта основного общего образования (Приказ Минпросвещения России от 31.05.2021 г № 287 (далее — ФГОС ООО). Содержание рабочей программы ориентировано на использование УМК </w:t>
      </w:r>
      <w:r w:rsidRPr="001839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Т.А. Ладыженской, Т.Л. Тростенцовой.</w:t>
      </w:r>
    </w:p>
    <w:p w:rsidR="003B0DB7" w:rsidRPr="0018397A" w:rsidRDefault="003B0DB7" w:rsidP="003B0D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часть 1.   СОДЕРЖАНИЕ УЧЕБНОГО ПРЕДМЕТА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 класс (170 часов)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Богатство и выразительность русского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Лингвистика как наука о языке.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Основные разделы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Язык и речь.</w:t>
      </w: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Речь устная и письменная, монологическая и диалогическая, полилог.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Речевые формулы приветствия, прощания, просьбы, благодарности.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Текст и его основные признаки. Тема и главная мысль текста. Микротема текста. Ключевые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Повествование как тип речи. Рассказ.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Фонетика. Графика. Орфоэпия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Фонетика и графика как разделы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Система гласных звуков.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Система согласных звуков.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Слог. Ударение. Свойства русского ударения.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Соотношение звуков и букв.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Фонетический анализ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Способы обозначения [й’], мягкости согласных.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Основные выразительные средства фонетики.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Прописные и строчные буквы.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Интонация, её функции. Основные элементы интонации.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Орфография как раздел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разделительных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Лексикология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Лексикология как раздел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Синонимы. Антонимы. Омонимы. Паронимы.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Лексический анализ слов (в 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Морфемика.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Морфемика как раздел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Морфемный анализ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 xml:space="preserve">Правописание корней с проверяемыми, непроверяемыми, 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softHyphen/>
        <w:t>непроизносимыми согласными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неизменяемых на письме приставок и приставок на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-з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).     Правописание корней с чередованием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//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: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лаг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лож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-;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раст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ращ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рос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после шипящих в корне слова</w:t>
      </w:r>
    </w:p>
    <w:p w:rsidR="003B0DB7" w:rsidRPr="0018397A" w:rsidRDefault="003B0DB7" w:rsidP="003B0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 xml:space="preserve">   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ы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после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Морфология.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Имя существительное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Род, число, падеж имени существительного.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Имена существительные общего рода.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Типы склонения имён существительных. Морфологический анализ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собственных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на конце имён существительных после шипящих.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 после шипящих 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в суффиксах и окончаниях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Имя прилагательное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Имена прилагательные полные и краткие, их синтаксические функции.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Склонение имён прилагательных.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Морфологический анализ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после шипящих 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в суффиксах и окончаниях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Глагол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Глаголы совершенного и несовершенного вида, возвратные и невозвратные. Время глагола: настоящее, будущее, прошедшее.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Спряжение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корней с чередованием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//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бер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бир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блест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блист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дер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дир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жег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жиг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мир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пер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пир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стел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стил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-,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тер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 — -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тир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-.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Использование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-тся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-ться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в глаголах.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безударных личных окончаний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Правописание гласной перед суффиксом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-л-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в формах прошедшего времени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Синтаксис.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Синтаксический анализ словосочетания.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Тире между подлежащим и сказуемым.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 союзами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(в значении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(в значении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). Предложения с обобщающим словом при однородных членах.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 союзами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(в значении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 (в значении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Предложения с прямой речью.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Диалог.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Пунктуационное оформление диалога на письме.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 xml:space="preserve">Пунктуация как раздел лингвистики. 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 класс (204 часа)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Русский язык — государственный язык Российской Федерации и язык межнационального общения.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Понятие о литературном языке.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диалога: побуждение к действию, обмен мнениями.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информация текста; пересказ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как тип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внешности человека.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помещения.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природы.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местности.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Описание действий.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Лексикология. Культура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низмы).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Лексический анализ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Фразеологизмы. Их признаки и значение.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лексических средств в соответствии с ситуацией общения.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Эпитеты, метафоры, олицетворения.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Лексические словари.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Формообразующие и словообразующие морфемы.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Производящая основа.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Морфемный и словообразовательный анализ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сложных и сложносокращённых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 корней с чередованием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//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  в корнях гар-гор,  зар-зор,  клан-клон, скак-скоч,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кас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кос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с чередованием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//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гласных в приставках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-.Правописание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ы-и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после приставок.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Имя существительное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Разносклоняемые и несклоняемые имена существительные.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Особенности словообразования.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словоизменения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Правописание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о-е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 после шипящих и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ц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в суффиксах имен существительных.  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суффиксов -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чик – щик-, -ек – ик-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Нормы слитного и дефисного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пол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полу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- со словами. Слитное и раздельное написание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с именами существительными.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Имя прилагательное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Качественные, относительные и притяжательные имена прилагательные.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Словообразование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Правописание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о-е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 после шипящих и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ц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в суффиксах имен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именах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суффиксов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ск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Правописание сложных имён прилагательных. Слитное и раздельное написание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с именами прилагательными.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     Нормы произношения имён прилагательных, нормы ударения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Имя числительное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Разряды имён числительных по строению: простые, сложные, составные числительные.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Словообразование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Правильное образование форм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имён числительных в научных текстах, деловой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имён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правописания имён числительных: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Местоимение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Склонение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Словообразование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правописания местоимений: правописание место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имений с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Глагол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Переходные и непереходные глаголы.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Разноспрягаемые глаголы.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словоизменения глаголов.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Видо-временная соотнесённость глагольных форм в тексте.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глаголов.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суффиксов -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ова – ева-, -ыва –  ива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Использование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как показателя грамматической формы в повелительном наклонении глагола.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7 класс (136 часов)</w:t>
      </w:r>
    </w:p>
    <w:p w:rsidR="003B0DB7" w:rsidRPr="0018397A" w:rsidRDefault="003B0DB7" w:rsidP="003B0DB7">
      <w:pPr>
        <w:pStyle w:val="a4"/>
        <w:shd w:val="clear" w:color="auto" w:fill="FFFFFF"/>
        <w:spacing w:after="0"/>
        <w:ind w:firstLine="227"/>
        <w:jc w:val="both"/>
        <w:rPr>
          <w:rFonts w:ascii="LiberationSerif" w:hAnsi="LiberationSerif" w:cs="LiberationSerif"/>
          <w:color w:val="000000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Русский язык как развивающееся явление. Взаимосвязь 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языка, культуры и истории народа.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Монолог-описание, монолог-рассуждение, монолог-повествование.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Текст как речевое произведение. Основные признаки текста (обобщение).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Структура текста. Абзац.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Способы и средства связи предложений в тексте (обобщение).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Рассуждение как функционально-смысловой тип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Структурные особенности текста-рассуждения.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Публицистический стиль. Сфера употребления, функции, языковые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Жанры публицистического стиля (репортаж, заметка, интервью).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языковых средств выразительности в текстах публицистического стиля.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Морфология. Культура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Морфология как раздел науки о языке (обобщение).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Причастие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Причастия как особая группа слов. Признаки глагола и имени прилагательного в причастии.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Причастие в составе словосочетаний. Причастный оборот.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причастий.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причастия в речи. Созвучные причастия и имена прилагательные (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висящий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висячий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горящий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горячий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). Употребление причастий с суффиксом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ся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Согласование причастий в словосочетаниях типа 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прич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+ 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сущ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Ударение в некоторых формах причастий.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падежных окончаний причастий. Правописание гласных в суффиксах причастий. Правописание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суффиксах причастий и отглагольных имён прилагательных. Правописание окончаний причастий. Слитное и раздельное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 причастиями.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Знаки препинания в предложениях с причастным оборотом.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Деепричастие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Деепричастия совершенного и несовершенного вида.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Деепричастие в составе словосочетаний. Деепричастный оборот.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деепричастий.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Постановка ударения в деепричастиях.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гласных в суффиксах деепричастий. Слитное и раздельное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 деепричастиями.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Правильное построение предложений с одиночными деепричастиями и деепричастными оборотами.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Знаки препинания в предложениях с одиночным деепричастием и деепричастным оборотом.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Наречие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Общее грамматическое значение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Словообразование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Синтаксические свойства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Роль наречий в тексте.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наречий: слитное, раздельное, дефисное написание; слитное и раздельное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 наречиями;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наречиях на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(-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); правописание суффиксов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наречий с приставками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из-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до-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с-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в-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на-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за-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; употребление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после шипящих на конце наречий; правописание суффиксов наречий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после шипящих.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Слова категории состояния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Вопрос о словах категории состояния в системе частей речи.Общее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Служебные части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Предлог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Предлог как служебная часть речи. Грамматические функции предлогов.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предлогов по происхождению: предлоги производ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ные и непроизводные. Разряды предлогов по строению: предлоги простые и составные.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предлогов.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предлогов в речи в соответствии с их значением и стилистическими особенностями.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употребления имён существительных и местоимений с предлогами. Правильное использование предлогов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из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Правильное образование предложно-падежных форм с предлогами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благодаря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согласно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вопреки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наперерез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производных предлогов.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Союз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союзов.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Правописание союзов.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Знаки препинания в сложных союзных предложениях. Знаки препинания в предложениях с союзом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связывающим однородные члены и части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Частица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Частица как служебная часть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частиц.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Смысловые различия частиц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Использование частиц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письменной речи. Различение приставки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 частицы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Слитное и раздельное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 разными частями речи (обобщение). Правописание частиц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бы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ли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же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 другими словами. Дефисное написание частиц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то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таки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Междометия и звукоподражательные слова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Междометия как особая группа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Морфологический анализ междометий.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Звукоподражательные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 класс (102 часа)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Русский язык в кругу других славянских языков.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Диалог.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Текст и его основные признаки.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Особенности функционально-смысловых типов речи (повествование, описание, рассуждение).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Официально-деловой стиль. Сфера употребления, функции, языковые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Научный стиль. Сфера употребления, функции, языковые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Синтаксис.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Синтаксис как раздел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Словосочетание и предложение как единицы синтаксиса.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Пунктуация. Функции знаков препинания.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Словосочетание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Основные признаки словосочетания.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Типы подчинительной связи слов в словосочетании: согласование, управление, примыкание.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Синтаксический анализ словосочетаний.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Грамматическая синонимия словосочетаний.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построения словосочетаний.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языковых форм выражения побуждения в побудительных предложениях.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предложений по количеству грамматических основ (простые, сложные).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простых предложений по наличию главных членов (двусоставные, односоставные).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предложений по наличию второстепенных членов (распространённые, нераспространённые).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Предложения полные и неполные.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Грамматические, интонационные и пунктуационные особенности предложений со словами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да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нет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построения простого предложения, использования инверсии.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Двусоставное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Главные члены предложения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Подлежащее и сказуемое как главные члены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Способы выражения подлежащего.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Тире между подлежащим и сказуемым.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большинство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меньшинство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количественными сочетаниями.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Второстепенные члены предложения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Второстепенные члены предложения, их виды.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Приложение как особый вид определения.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Дополнение как второстепенный член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Дополнения прямые и косвенные.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Односоставные предложения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Односоставные предложения, их грамматические признаки.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Грамматические различия односоставных предложений и двусоставных неполных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Синтаксическая синонимия односоставных и двусоставных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Употребление односоставных предложений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Простое осложнённое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Предложения с однородными членами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Однородные и неоднородные определения.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Предложения с обобщающими словами при однородных членах.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построения предложений с однородными членами, связанными двойными союзами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 только…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но 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как… так 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и... 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или... или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либo... либo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ни... ни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тo... тo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постановки знаков препинания в предложениях с обобщающими словами при однородных членах.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постановки знаков препинания в простом и сложном предложениях с союзом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Предложения с обособленными членами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Уточняющие члены предложения, пояснительные и при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соединительные конструкции.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Нормы постановки знаков препинания в предложениях со сравнительным оборотом; нормы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Предложения с обращениями, вводными и вставными конструкциями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Обращение. Основные функции обращения. Распространённое и нераспространённое обращение.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Вводные конструкции.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Вставные конструкции.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Омонимия членов предложения и вводных слов, словосочетаний и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Нормы постановки знаков препинания в предложениях с вводными и вставными конструкциями, обращениями и междометиями. 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 xml:space="preserve">9 класс (102 часа) 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Роль русского языка в Российской Федерации.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Русский язык в современном мире.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Речь устная и письменная, монологическая и диалогическая, полилог (повторение).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речевой деятельности: говорение, письмо, аудирование, чтение (повторение).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Подробное, сжатое, выборочное изложение прочитанного или прослушанного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Соблюдение языковых норм (орфоэпических, лексических, грамматических, стилистических, орфографических, пунктуа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softHyphen/>
        <w:t>ционных) русского литературного языка в речевой практике при создании устных и письменных высказываний.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Информационная переработка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Функциональные разновидности современного русского языка: разговорая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Синтаксис.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Сложное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Понятие о сложном предложении (повторение).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Классификация сложных предложений.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Смысловое, структурное и интонационное единство частей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Сложносочинённое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Понятие о сложносочинённом предложении, его строении.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сложносочинённых предложений. Средства связи частей сложносочинённого предложения. 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Синтаксический и пунктуационный анализ сложносочинённых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Сложноподчинённое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Понятие о сложноподчинённом предложении. Главная и придаточная части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Союзы и союзные слова. Различия подчинительных союзов и союзных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 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softHyphen/>
        <w:t>ными.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чтобы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 союзными словами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какой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который</w:t>
      </w:r>
      <w:r w:rsidRPr="0018397A">
        <w:rPr>
          <w:rFonts w:ascii="Times New Roman" w:hAnsi="Times New Roman" w:cs="Times New Roman"/>
          <w:sz w:val="24"/>
          <w:szCs w:val="24"/>
          <w:lang w:eastAsia="ru-RU"/>
        </w:rPr>
        <w:t>. Типичные грамматические ошибки при построении сложноподчинённых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постановки знаков препинания в сложноподчинённых предложениях.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Бессоюзное сложное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Понятие о бессоюзном сложном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Синтаксический и пунктуационный анализ бессоюзных сложных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Типы сложных предложений с разными видами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Прямая и косвенная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Прямая и косвенная речь. Синонимия предложений с прямой и косвенной речью.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Цитирование. Способы включения цитат в высказывание.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0DB7" w:rsidRPr="0018397A" w:rsidRDefault="003B0DB7" w:rsidP="003B0D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Часть 2.   ПЛАНИРУЕМЫЕ ОБРАЗОВАТЕЛЬНЫЕ РЕЗУЛЬТАТЫ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Общение: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аудирования: выборочным, 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ознакомительным, детальным — научно-учебных и художественных текстов различных функционально-смысловых типов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ционально-смысловому типу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Фонетика. Графика. Орфоэпия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фонетический анализ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знания по фонетике, графике и орфоэпии в практике произношения и правописания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изученные орфограммы.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Лексикология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нимов).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Морфемика.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чередование звуков в морфемах (в том числе чередование гласных с нулём звука).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морфемный анализ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— о после шипящих в корне слова;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после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а 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//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 о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лаг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лож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раст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ращ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Имя существительное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типы склонения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правописания имён существительных: безударных окончаний;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после шипящих и ц в окончаниях; употребления/неупотребления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конце имён существительных после шипящих; правописание собственных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Имя прилагательное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частичный морфологический анализ имён прилагательных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правописания имён прилагательных: безударных окончаний;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—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после шипящих 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  окончаниях; кратких форм имён прилагательных с основой на шипящие.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глаголы совершенного и несовершенного вида, возвратные и невозвратные, определять время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частичный морфологический анализ глаголов (в 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нормы правописания глаголов: корней с чередованием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//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использования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 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-тся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-ться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 глаголах; суффиксов ; личных окончаний глагола, гласной перед суффиксом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-л-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в формах прошедшего времени глагола, 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Синтаксис.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союзами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однако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зато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(в значении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(в значении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однако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зато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839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</w:t>
      </w:r>
      <w:r w:rsidRPr="00183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оформлять на письме диалог.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 xml:space="preserve"> 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  <w:lastRenderedPageBreak/>
        <w:t>6 класс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Иметь представление о русском литературном языке.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— не менее 165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 непроверяемыми написаниями); соблюдать в устной речи и на письме правила речевого этикета.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ционально-смысловому типу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Лексикология. Культура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Распознавать в тексте фразеологизмы, уметь определять их значения; характеризовать ситуацию употреб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ления фра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зеологизма.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словообразования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правописания сложных и сложносокращённых слов; нормы правописания корней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 xml:space="preserve">  гар-гор,  зар-зор,  клан-клон, скак-скоч,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кас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кос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с чередованием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//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гласных в приставках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 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при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-.Правописание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ы-и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после приставок.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Опознавать разносклоняемые и несклоняемые имена существительные. Характеризовать особенности словообразования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слитного и дефисного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пол-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полу-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 со словами, правописания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о-е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после шипящих и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ц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в суффиксах имен существительных, правописания суффиксов -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чик – щик-, -ек – ик-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. Соблюдать нормы слитного и раздельного написания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с именами существительными.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о-е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после шипящих и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ц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суффиксах имен  прилагательных, суффиксов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-к-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-ск-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 имён прилагательных, сложных имён прилагательных, слитного и раздельного написания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 с именами прилагательными.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Правильно употреблять собирательные имена числительные; соблюдать нормы правописания имён числительных, в том числе написание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правописания суффиксов –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ова–ева-, -ива–ыва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-,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формах глагола повелительного наклонения.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DB7" w:rsidRPr="0018397A" w:rsidRDefault="003B0DB7" w:rsidP="003B0DB7">
      <w:pPr>
        <w:pStyle w:val="a4"/>
        <w:shd w:val="clear" w:color="auto" w:fill="FFFFFF"/>
        <w:spacing w:after="0"/>
        <w:ind w:firstLine="227"/>
        <w:jc w:val="both"/>
        <w:rPr>
          <w:rFonts w:ascii="LiberationSerif" w:hAnsi="LiberationSerif" w:cs="LiberationSerif"/>
          <w:color w:val="000000"/>
          <w:lang w:eastAsia="ru-RU"/>
        </w:rPr>
      </w:pPr>
      <w:r w:rsidRPr="0018397A">
        <w:rPr>
          <w:rFonts w:ascii="LiberationSerif" w:hAnsi="LiberationSerif" w:cs="LiberationSerif"/>
          <w:color w:val="000000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pStyle w:val="a4"/>
        <w:shd w:val="clear" w:color="auto" w:fill="FFFFFF"/>
        <w:spacing w:after="0"/>
        <w:ind w:firstLine="227"/>
        <w:jc w:val="both"/>
        <w:rPr>
          <w:rFonts w:ascii="LiberationSerif" w:hAnsi="LiberationSerif" w:cs="LiberationSerif"/>
          <w:color w:val="000000"/>
          <w:lang w:eastAsia="ru-RU"/>
        </w:rPr>
      </w:pPr>
    </w:p>
    <w:p w:rsidR="003B0DB7" w:rsidRPr="0018397A" w:rsidRDefault="003B0DB7" w:rsidP="003B0DB7">
      <w:pPr>
        <w:pStyle w:val="a4"/>
        <w:shd w:val="clear" w:color="auto" w:fill="FFFFFF"/>
        <w:spacing w:after="0"/>
        <w:jc w:val="both"/>
        <w:rPr>
          <w:rFonts w:ascii="LiberationSerif" w:hAnsi="LiberationSerif" w:cs="LiberationSerif"/>
          <w:b/>
          <w:bCs/>
          <w:color w:val="000000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lang w:eastAsia="ru-RU"/>
        </w:rPr>
        <w:t>7 класс</w:t>
      </w:r>
    </w:p>
    <w:p w:rsidR="003B0DB7" w:rsidRPr="0018397A" w:rsidRDefault="003B0DB7" w:rsidP="003B0DB7">
      <w:pPr>
        <w:pStyle w:val="a4"/>
        <w:shd w:val="clear" w:color="auto" w:fill="FFFFFF"/>
        <w:spacing w:after="0"/>
        <w:ind w:firstLine="227"/>
        <w:jc w:val="both"/>
        <w:rPr>
          <w:rFonts w:ascii="LiberationSerif" w:hAnsi="LiberationSerif" w:cs="LiberationSerif"/>
          <w:color w:val="000000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Осознавать взаимосвязь языка, культуры и истории народа (приводить примеры).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 xml:space="preserve"> по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диалога: диалог — запрос информации, диалог — сообщение информации.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— не менее 200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адекватный выбор языковых средств для со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 непроверяемыми написаниями); соблюдать на письме пра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вила речевого этикета.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Анализировать текст с точки зрения его соответствия ос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новным признакам; выявлять его структуру, особенности абзац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Создавать тексты различных функционально-смысловых 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слово с точки зрения сферы его употреб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Морфология. Культура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Причастие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причастия как особую группу слов. Опре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делять признаки глагола и имени прилагательного в причас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тии.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причастий,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Уместно использовать причастия в речи. Различать созвучные причастия и имена прилагательные (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висящий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висячий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горящий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горячий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). Правильно употреблять причастия с суффиксом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-ся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 Правильно устанавливать согласование в словосочетаниях типа 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прич. + сущ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ставить ударение в некоторых формах причастий.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правила правописания падежных окончаний и суффиксов причастий;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 причастиях и отглагольных именах прилагательных; написания гласной перед суффиксом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-вш-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действительных причастий прошедшего времени, перед суффиксом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-нн-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страдательных причастий прошедшего времени;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 причастиями.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расставлять знаки препинания в предложениях с причастным оборотом.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Деепричастие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деепричастий,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Конструировать деепричастный оборот. Определять роль дее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причастия в предложении.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Уместно использовать деепричастия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ставить ударение в деепричастиях.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правила написания гласных в суффиксах деепричастий; правила слитного и раздельного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с деепричастиями.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Правильно расставлять знаки препинания в предложениях с одиночным деепричастием и деепричастным оборотом.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Наречие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наречий,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правила слитного, раздельного и дефисного написания наречий;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нн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наречиях на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-е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; написания суффиксов 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а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 -о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наречий с приставками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из-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до-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с-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в-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на-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за-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; употребления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-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после шипящих;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приставках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не-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ни-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наречий; слитного и раздельного написания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 наречиями.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Слова категории состояния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Служебные части речи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Давать общую характеристику служебных частей речи; объяснять их отличия от самостоятельных частей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Предлог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из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—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на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 в составе словосочетаний; правила правописания производных предлогов.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Союз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союз как служебную часть речи; различать разряды союзов по значению, по строению; объяснять роль сою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Частица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Междометия и звукоподражательные слова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морфологический анализ междометий; применять это умение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пунктуационные нормы оформления предложений с междометиями.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грамматические омонимы.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  <w:t>8 класс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  <w:lastRenderedPageBreak/>
        <w:t xml:space="preserve">    </w:t>
      </w: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— научно-учебных, художест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140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— не менее 260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умениями информационной переработки текста: со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Cинтаксис.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Иметь представление о синтаксисе как разделе лингвистики.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словосочетание и предложение как единицы синтаксиса.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функции знаков препинания.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Словосочетание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построения словосочетаний.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большинство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—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меньшинство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да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нет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ления в речи сочетаний однородных членов разных типов.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не только… но и</w:t>
      </w:r>
      <w:r w:rsidRPr="0018397A">
        <w:rPr>
          <w:rFonts w:ascii="LiberationSerif" w:hAnsi="LiberationSerif" w:cs="LiberationSerif"/>
          <w:i/>
          <w:iCs/>
          <w:color w:val="000000"/>
          <w:sz w:val="24"/>
          <w:szCs w:val="24"/>
          <w:lang w:eastAsia="ru-RU"/>
        </w:rPr>
        <w:t>, 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как… так и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 w:rsidRPr="0018397A">
        <w:rPr>
          <w:rFonts w:ascii="LiberationSerif" w:hAnsi="LiberationSerif" w:cs="LiberationSerif"/>
          <w:b/>
          <w:bCs/>
          <w:i/>
          <w:iCs/>
          <w:color w:val="000000"/>
          <w:sz w:val="24"/>
          <w:szCs w:val="24"/>
          <w:lang w:eastAsia="ru-RU"/>
        </w:rPr>
        <w:t>и... и, или... или, либo... либo, ни... ни, тo... тo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); нормы постановки знаков препинания в предложениях с обобщающим словом при однородных членах.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конструкций; нормы постановки знаков препинания в предложениях с ввод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ными и вставными конструкциями, обращениями и междометиями.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группы вводных слов по значению, различать ввод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сложные предложения, конструкции с чужой речью (в рамках изученного).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aps/>
          <w:color w:val="000000"/>
          <w:sz w:val="24"/>
          <w:szCs w:val="24"/>
          <w:lang w:eastAsia="ru-RU"/>
        </w:rPr>
        <w:t xml:space="preserve">  9  класс 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Язык и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Текст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Анализировать текст: определять и комментировать тему и  главную мысль текста; подбирать заголовок, отражающий тему или главную мысль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Cинтаксис.  Культура речи. Пунктуация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Сложносочинённое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основные нормы построения сложносочинённого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явления грамматической синонимии сложно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постановки знаков препинания в сложносочинённых предложениях.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Сложноподчинённое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подчинительные союзы и союзные слова.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нормы построения сложноподчинённых предложений и постановки знаков препинания в них.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Бессоюзное сложное предложение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softHyphen/>
        <w:t>ниях.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Понимать основные нормы построения сложных предложений с разными видами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b/>
          <w:bCs/>
          <w:color w:val="000000"/>
          <w:sz w:val="24"/>
          <w:szCs w:val="24"/>
          <w:lang w:eastAsia="ru-RU"/>
        </w:rPr>
        <w:t>Прямая и косвенная речь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3B0DB7" w:rsidRPr="0018397A" w:rsidRDefault="003B0DB7" w:rsidP="003B0DB7">
      <w:pPr>
        <w:shd w:val="clear" w:color="auto" w:fill="FFFFFF"/>
        <w:spacing w:after="0"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  <w:r w:rsidRPr="0018397A">
        <w:rPr>
          <w:rFonts w:ascii="LiberationSerif" w:hAnsi="LiberationSerif" w:cs="LiberationSerif"/>
          <w:color w:val="000000"/>
          <w:sz w:val="24"/>
          <w:szCs w:val="24"/>
          <w:lang w:eastAsia="ru-RU"/>
        </w:rPr>
        <w:t>Применять правила построения предложений с прямой и косвенной речью, при цитировании.</w:t>
      </w:r>
    </w:p>
    <w:p w:rsidR="003B0DB7" w:rsidRPr="0018397A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8397A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3B0DB7" w:rsidRPr="0018397A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3B0DB7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sectPr w:rsidR="003B0DB7" w:rsidSect="003B0DB7">
          <w:headerReference w:type="default" r:id="rId6"/>
          <w:foot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B0DB7" w:rsidRDefault="003B0DB7" w:rsidP="003B0DB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Часть 3.  Тематическое планирование</w:t>
      </w:r>
    </w:p>
    <w:p w:rsidR="003B0DB7" w:rsidRDefault="003B0DB7" w:rsidP="003B0DB7">
      <w:pPr>
        <w:shd w:val="clear" w:color="auto" w:fill="FFFFFF"/>
        <w:spacing w:line="240" w:lineRule="auto"/>
        <w:ind w:firstLine="227"/>
        <w:jc w:val="both"/>
        <w:rPr>
          <w:rFonts w:ascii="LiberationSerif" w:hAnsi="LiberationSerif" w:cs="LiberationSerif"/>
          <w:color w:val="000000"/>
          <w:sz w:val="20"/>
          <w:szCs w:val="20"/>
          <w:lang w:eastAsia="ru-RU"/>
        </w:rPr>
      </w:pPr>
    </w:p>
    <w:p w:rsidR="003B0DB7" w:rsidRPr="00877EB6" w:rsidRDefault="003B0DB7" w:rsidP="003B0D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LiberationSerif" w:hAnsi="LiberationSerif" w:cs="LiberationSerif"/>
          <w:color w:val="000000"/>
          <w:sz w:val="20"/>
          <w:szCs w:val="20"/>
          <w:lang w:eastAsia="ru-RU"/>
        </w:rPr>
        <w:t xml:space="preserve">                         </w:t>
      </w:r>
      <w:r w:rsidRPr="00877EB6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по русскому языку</w:t>
      </w:r>
    </w:p>
    <w:p w:rsidR="003B0DB7" w:rsidRPr="00877EB6" w:rsidRDefault="003B0DB7" w:rsidP="003B0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EB6">
        <w:rPr>
          <w:rFonts w:ascii="Times New Roman" w:hAnsi="Times New Roman" w:cs="Times New Roman"/>
          <w:b/>
          <w:bCs/>
          <w:sz w:val="28"/>
          <w:szCs w:val="28"/>
        </w:rPr>
        <w:t>5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77EB6">
        <w:rPr>
          <w:rFonts w:ascii="Times New Roman" w:hAnsi="Times New Roman" w:cs="Times New Roman"/>
          <w:b/>
          <w:bCs/>
          <w:sz w:val="28"/>
          <w:szCs w:val="28"/>
        </w:rPr>
        <w:t>170 часов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6"/>
        <w:gridCol w:w="6638"/>
        <w:gridCol w:w="915"/>
        <w:gridCol w:w="15"/>
        <w:gridCol w:w="15"/>
        <w:gridCol w:w="15"/>
        <w:gridCol w:w="60"/>
        <w:gridCol w:w="15"/>
        <w:gridCol w:w="15"/>
        <w:gridCol w:w="1708"/>
        <w:gridCol w:w="4186"/>
      </w:tblGrid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 и общение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Язык и человек. Общение устное и письменное.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 Читаем и слушаем на уроке.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РР.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Стили речи.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изуче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нного в начальных классах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Звуки и буквы. Произношение и правописание. Орфограмма.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http://orthographia.ru/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проверяемых безударных гласных в корне слова.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 xml:space="preserve"> HYPERLINK "https://resh.edu.ru/subject/13/" </w:instrText>
            </w:r>
            <w:r w:rsidRPr="00C04BB3"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h</w:t>
            </w:r>
            <w:hyperlink r:id="rId1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val="en-US" w:eastAsia="ru-RU"/>
                </w:rPr>
                <w:t>http://orthographia.ru/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ttps://resh.edu.ru/subject/13/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проверяемых согласных в корне слова.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t>h</w:t>
            </w:r>
            <w:hyperlink r:id="rId1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http://orthographia.ru/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непроизносимых согласных в корне слова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t>h</w:t>
            </w:r>
            <w:hyperlink r:id="rId1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http://orthographia.ru/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И, У, А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после шипящих.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Ъ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Раздельное написание предлогов с другими словами.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 xml:space="preserve"> HYPERLINK "https://resh.edu.ru/subject/13/" </w:instrText>
            </w:r>
            <w:r w:rsidRPr="00C04BB3"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h h</w:t>
            </w:r>
            <w:hyperlink r:id="rId2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http://orthographia.ru/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lastRenderedPageBreak/>
              <w:t>ttps://resh.edu.ru/subject/13/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. Текст. Средства связи предложений в тексте. 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Р.Р.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Обучающее изложение по тексту Г.А. Скребицкого.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Части речи. 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ТСЯ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ТЬСЯ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в глаголах.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Р.Р.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текста.  Микротемы текста.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Личные окончания глаголов. 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Местоимение.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Р.Р.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Основная мысль текста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3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Контрольное работа по теме «Повторение изученного в начальных классах» (диктант с грамматическим заданием)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Синтаксис. 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унктуация. Культура речи.</w:t>
            </w:r>
          </w:p>
        </w:tc>
        <w:tc>
          <w:tcPr>
            <w:tcW w:w="915" w:type="dxa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1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Синтаксис. Пунктуация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Словосочетание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Разбор словосочетания.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РР.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Сжатое изложение по тексту В.П. Катаева.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Восклицательные предложения.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Члены предложения. Главные члены предложения. Подлежащее.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 xml:space="preserve"> HYPERLINK "https://resh.edu.ru/subject/13/" </w:instrText>
            </w:r>
            <w:r w:rsidRPr="00C04BB3"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h</w:t>
            </w:r>
            <w:hyperlink r:id="rId4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val="en-US"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ttps://resh.edu.ru/subject/13/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Сказуемое.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915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Нераспространенные и распространенные предложения. 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Второстепенные члены предложения. Дополнение.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4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Определение.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Обстоятельство.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Предложения с однородными членами.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однородными членами.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t>https://resh.edu.ru/subject/13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fldChar w:fldCharType="begin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HYPERLINK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 xml:space="preserve"> "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https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>://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resh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>.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edu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>.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ru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>/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>subject</w:instrTex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instrText xml:space="preserve">/13/" </w:instrText>
            </w:r>
            <w:r w:rsidRPr="00C04BB3"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fldChar w:fldCharType="separate"/>
            </w: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tps://resh.edu.ru/subject/13/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Предложения с обращениями.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РР.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Письмо.</w:t>
            </w:r>
          </w:p>
        </w:tc>
        <w:tc>
          <w:tcPr>
            <w:tcW w:w="960" w:type="dxa"/>
            <w:gridSpan w:val="4"/>
          </w:tcPr>
          <w:p w:rsidR="003B0DB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разбор простого предложения.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РР.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мысль в сочинении по картине Ф. П. Решетникова "Мальчишки".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5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47-48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Простые и сложные предложения.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сложного предложения.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50-51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Прямая речь.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6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Диалог.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изученного по теме «Синтаксис. Пунктуация. Культура речи».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6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 или тестирование по изученной теме.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960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4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Фонетика. Орфоэпия. Графика.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Орфография. Культура речи </w:t>
            </w:r>
          </w:p>
        </w:tc>
        <w:tc>
          <w:tcPr>
            <w:tcW w:w="930" w:type="dxa"/>
            <w:gridSpan w:val="2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1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Фонетика. Гласные звуки.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Согласные звуки. Изменение звуков в потоке речи.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Согласные твердые и мягкие.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Повествование. Обучающее изложение по тексту К. Г. Паустовского.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Согласные звонкие и глухие.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Графика. Алфавит.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7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Описание предмета.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7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с помощью мягкого знака.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http://www.gramota.ru/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Двойная роль букв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е, е, ю, я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Орфоэпия.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Фонетический разбор слова.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«Фонетика. Графика. Орфоэпия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http://www.gramota.ru/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 по теме.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Лексика. Культура речи</w:t>
            </w:r>
          </w:p>
        </w:tc>
        <w:tc>
          <w:tcPr>
            <w:tcW w:w="930" w:type="dxa"/>
            <w:gridSpan w:val="2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1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Слово и его лексическое значение.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Однозначные и многозначные слова.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Прямое и переносное значение слов.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8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http://www.gramota.ru/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Омонимы</w:t>
            </w:r>
          </w:p>
        </w:tc>
        <w:tc>
          <w:tcPr>
            <w:tcW w:w="930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74-75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Синонимы.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И.Э. Грабаря «Февральская лазурь».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</w:pPr>
            <w:hyperlink r:id="rId9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ttps://resh.edu.ru/subject/13/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91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Антонимы.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Паронимы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9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«Лексика»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 по теме «Лексика»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Подробное изложение по тексту К.Г. Паустовского «Первый снег».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Морфемика.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Орфография. Культура речи</w:t>
            </w:r>
          </w:p>
        </w:tc>
        <w:tc>
          <w:tcPr>
            <w:tcW w:w="945" w:type="dxa"/>
            <w:gridSpan w:val="3"/>
          </w:tcPr>
          <w:p w:rsidR="003B0DB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511C85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1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Морфема как наименьшая значимая часть слова. Изменение и образование слов.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Окончание. Основа слова.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Корень слова.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0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Рассуждение как функционально- смысловой тип речи.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0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Суффикс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Приставка.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РР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Выборочное изложение текста с изменением лица.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Чередование звуков.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Беглые гласные. Варианты морфем.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Морфемный разбор слов.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и согласных в приставках.</w:t>
            </w:r>
          </w:p>
        </w:tc>
        <w:tc>
          <w:tcPr>
            <w:tcW w:w="945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93-94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на конце приставок.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а-о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в корне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лаг-лож.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96-97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а-о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в корне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раст-рос.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1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1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98-99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е-о 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после шипящих в корне слова.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ы-и 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«Морфемика. Орфография.»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Сочинение-описание по картине П.П. Кончаловского «Сирень»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Морфология. Орфография. Культура речи</w:t>
            </w:r>
            <w:bookmarkStart w:id="0" w:name="_GoBack"/>
            <w:bookmarkEnd w:id="0"/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Доказательства в рассуждении. Сочинение-рассуждение.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одушевленные и неодушевленные.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2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собственные и нарицательные.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2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0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http://www.gramota.ru/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Род имен существительных.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существительные, имеющие форму множественного числа.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3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Сжатое изложение по тексту Е. Пермяка «Перо и чернильница».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3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существительные, имеющие форму только единственного числа.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35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Три склонения имен существительных..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Падеж имен существительных.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116-117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в падежных окончаниях имен существительных в единственном числе.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Изложение текста с изменением лица.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4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о-е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после шипящих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в в окончаниях имен существительных.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4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http://gramma.ru/RUS</w:t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4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«Имя существительное».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с грамматическим заданием.. 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126-127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в падежных окончаниях имен прилагательных.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животного. Изложение.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.Прилагательные полные и краткие.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130-131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животного на основе изображенного на картине А.Н.Комарова «Наводнение».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5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прилагательного.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 «Имя прилагательное».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«Имя прилагательное»</w:t>
            </w:r>
          </w:p>
        </w:tc>
        <w:tc>
          <w:tcPr>
            <w:tcW w:w="1020" w:type="dxa"/>
            <w:gridSpan w:val="5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38" w:type="dxa"/>
            <w:gridSpan w:val="3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C04BB3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Сочинение-описание «Мой четвероногий друг».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instrText xml:space="preserve"> HYPERLINK "https://resh.edu.ru/subject/13/" </w:instrText>
            </w:r>
            <w:r w:rsidRPr="00C04BB3"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h</w:t>
            </w:r>
            <w:hyperlink r:id="rId15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val="en-US" w:eastAsia="ru-RU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ttps://resh.edu.ru/subject/13/</w:t>
            </w:r>
            <w:r w:rsidRPr="002F7168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5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lastRenderedPageBreak/>
              <w:t>h</w:t>
            </w:r>
            <w:hyperlink r:id="rId158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Рассказ.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тся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ться.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Виды глаголы.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142-143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е-и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в корнях с чередованием.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6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http://www.gramota.ru/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Невыдуманный рассказ о себе.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66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Время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Настоящее время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Будущее время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Спряжение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151-152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личных безударных окончаний глаголов. 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7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http://www.gramota.ru/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глагола.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Сжатое изложение с изменением формы лица по тексту А.Ф .Савчук «Шоколадный торт».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76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Мягкий знак после шипящих  в глаголах во 2 лице единственного числа. 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77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http://www.gramota.ru/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Употребление времен.</w:t>
            </w:r>
          </w:p>
        </w:tc>
        <w:tc>
          <w:tcPr>
            <w:tcW w:w="1035" w:type="dxa"/>
            <w:gridSpan w:val="6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  <w:hyperlink r:id="rId179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http://gramma.ru/RUS/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0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157-158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по теме «Глагол».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8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82" w:history="1">
              <w:r w:rsidRPr="002F716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http://school-collection.edu.ru/catalog/</w:t>
              </w:r>
            </w:hyperlink>
          </w:p>
          <w:p w:rsidR="003B0DB7" w:rsidRPr="002F7168" w:rsidRDefault="003B0DB7" w:rsidP="00A8682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83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Контрольная  работа по теме «Глагол» (диктант с грамматическим заданием)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РР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Сочинение-рассказ по рисунку  О. Попович «Не взяли на рыбалку».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84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систематизация изученного 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Разделы науки о языке.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86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87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163-164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Орфограммы в приставках и корнях слов.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2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88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89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Орфограммы в окончаниях.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</w:pPr>
            <w:r w:rsidRPr="00D72A07">
              <w:rPr>
                <w:rStyle w:val="a9"/>
                <w:rFonts w:cs="Calibri"/>
                <w:color w:val="auto"/>
                <w:sz w:val="28"/>
                <w:szCs w:val="28"/>
                <w:u w:val="none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90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1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букв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ъ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1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2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hyperlink r:id="rId193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Style w:val="a9"/>
                <w:rFonts w:cs="Calibri"/>
                <w:sz w:val="24"/>
                <w:szCs w:val="24"/>
              </w:rPr>
              <w:t>h</w:t>
            </w:r>
            <w:hyperlink r:id="rId194" w:history="1">
              <w:r w:rsidRPr="002F7168">
                <w:rPr>
                  <w:rStyle w:val="a9"/>
                  <w:rFonts w:cs="Calibri"/>
                  <w:sz w:val="24"/>
                  <w:szCs w:val="24"/>
                </w:rPr>
                <w:t>https://prosv.ru/static/tsok</w:t>
              </w:r>
            </w:hyperlink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hd w:val="clear" w:color="auto" w:fill="FFFFFF"/>
              <w:spacing w:after="15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</w:pPr>
            <w:r w:rsidRPr="00D72A07">
              <w:rPr>
                <w:rStyle w:val="a9"/>
                <w:rFonts w:ascii="Times New Roman" w:hAnsi="Times New Roman"/>
                <w:color w:val="auto"/>
                <w:sz w:val="28"/>
                <w:szCs w:val="28"/>
                <w:u w:val="none"/>
                <w:lang w:eastAsia="ru-RU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hd w:val="clear" w:color="auto" w:fill="FFFFFF"/>
              <w:spacing w:after="150" w:line="240" w:lineRule="auto"/>
              <w:rPr>
                <w:rStyle w:val="a9"/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Анализ итоговой контрольной работы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B7" w:rsidRPr="002F7168" w:rsidTr="00A8682F">
        <w:trPr>
          <w:trHeight w:val="585"/>
        </w:trPr>
        <w:tc>
          <w:tcPr>
            <w:tcW w:w="109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6638" w:type="dxa"/>
          </w:tcPr>
          <w:p w:rsidR="003B0DB7" w:rsidRPr="002F7168" w:rsidRDefault="003B0DB7" w:rsidP="00A86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168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050" w:type="dxa"/>
            <w:gridSpan w:val="7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3B0DB7" w:rsidRPr="00D72A07" w:rsidRDefault="003B0DB7" w:rsidP="00A8682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72A07">
              <w:rPr>
                <w:sz w:val="28"/>
                <w:szCs w:val="28"/>
              </w:rPr>
              <w:t>1</w:t>
            </w:r>
          </w:p>
        </w:tc>
        <w:tc>
          <w:tcPr>
            <w:tcW w:w="4186" w:type="dxa"/>
          </w:tcPr>
          <w:p w:rsidR="003B0DB7" w:rsidRPr="002F7168" w:rsidRDefault="003B0DB7" w:rsidP="00A8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5" w:history="1">
              <w:r w:rsidRPr="002F7168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https://resh.edu.ru/subject/13/</w:t>
              </w:r>
            </w:hyperlink>
          </w:p>
        </w:tc>
      </w:tr>
    </w:tbl>
    <w:p w:rsidR="003B0DB7" w:rsidRDefault="003B0DB7" w:rsidP="003B0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DB7" w:rsidRDefault="003B0DB7" w:rsidP="003B0D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511C85">
        <w:rPr>
          <w:rFonts w:ascii="Times New Roman" w:hAnsi="Times New Roman" w:cs="Times New Roman"/>
          <w:b/>
          <w:bCs/>
          <w:sz w:val="28"/>
          <w:szCs w:val="28"/>
        </w:rPr>
        <w:t>Р.Р.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0E0466">
        <w:rPr>
          <w:rFonts w:ascii="Times New Roman" w:hAnsi="Times New Roman" w:cs="Times New Roman"/>
          <w:sz w:val="28"/>
          <w:szCs w:val="28"/>
        </w:rPr>
        <w:t>уроки ра</w:t>
      </w:r>
      <w:r>
        <w:rPr>
          <w:rFonts w:ascii="Times New Roman" w:hAnsi="Times New Roman" w:cs="Times New Roman"/>
          <w:sz w:val="28"/>
          <w:szCs w:val="28"/>
        </w:rPr>
        <w:t>звития речи (</w:t>
      </w:r>
      <w:r w:rsidRPr="000E0466">
        <w:rPr>
          <w:rFonts w:ascii="Times New Roman" w:hAnsi="Times New Roman" w:cs="Times New Roman"/>
          <w:sz w:val="28"/>
          <w:szCs w:val="28"/>
        </w:rPr>
        <w:t>из 170 часов  запланировано 27 уроков развития речи)</w:t>
      </w:r>
    </w:p>
    <w:p w:rsidR="003B0DB7" w:rsidRDefault="003B0DB7" w:rsidP="003B0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DB7" w:rsidRDefault="003B0DB7" w:rsidP="003B0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43B" w:rsidRDefault="00AB043B"/>
    <w:sectPr w:rsidR="00AB043B" w:rsidSect="003B0D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209" w:rsidRDefault="001B5209" w:rsidP="003B0DB7">
      <w:pPr>
        <w:spacing w:after="0" w:line="240" w:lineRule="auto"/>
      </w:pPr>
      <w:r>
        <w:separator/>
      </w:r>
    </w:p>
  </w:endnote>
  <w:endnote w:type="continuationSeparator" w:id="1">
    <w:p w:rsidR="001B5209" w:rsidRDefault="001B5209" w:rsidP="003B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6C" w:rsidRDefault="001B520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0DB7">
      <w:rPr>
        <w:noProof/>
      </w:rPr>
      <w:t>53</w:t>
    </w:r>
    <w:r>
      <w:fldChar w:fldCharType="end"/>
    </w:r>
  </w:p>
  <w:p w:rsidR="002B6D6C" w:rsidRDefault="001B52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209" w:rsidRDefault="001B5209" w:rsidP="003B0DB7">
      <w:pPr>
        <w:spacing w:after="0" w:line="240" w:lineRule="auto"/>
      </w:pPr>
      <w:r>
        <w:separator/>
      </w:r>
    </w:p>
  </w:footnote>
  <w:footnote w:type="continuationSeparator" w:id="1">
    <w:p w:rsidR="001B5209" w:rsidRDefault="001B5209" w:rsidP="003B0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BE" w:rsidRDefault="001B5209" w:rsidP="004B1341">
    <w:pPr>
      <w:pStyle w:val="a5"/>
      <w:framePr w:wrap="auto" w:vAnchor="text" w:hAnchor="margin" w:xAlign="right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separate"/>
    </w:r>
    <w:r w:rsidR="003B0DB7">
      <w:rPr>
        <w:rStyle w:val="aa"/>
        <w:rFonts w:cs="Calibri"/>
        <w:noProof/>
      </w:rPr>
      <w:t>53</w:t>
    </w:r>
    <w:r>
      <w:rPr>
        <w:rStyle w:val="aa"/>
        <w:rFonts w:cs="Calibri"/>
      </w:rPr>
      <w:fldChar w:fldCharType="end"/>
    </w:r>
  </w:p>
  <w:p w:rsidR="00AA0CBE" w:rsidRDefault="001B5209" w:rsidP="00F9702D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DB7"/>
    <w:rsid w:val="001B5209"/>
    <w:rsid w:val="003B0DB7"/>
    <w:rsid w:val="00AB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B7"/>
    <w:pPr>
      <w:spacing w:after="160" w:line="259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B0DB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3B0DB7"/>
    <w:rPr>
      <w:sz w:val="24"/>
      <w:szCs w:val="24"/>
    </w:rPr>
  </w:style>
  <w:style w:type="paragraph" w:styleId="a5">
    <w:name w:val="header"/>
    <w:basedOn w:val="a"/>
    <w:link w:val="a6"/>
    <w:uiPriority w:val="99"/>
    <w:rsid w:val="003B0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0DB7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rsid w:val="003B0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0DB7"/>
    <w:rPr>
      <w:rFonts w:ascii="Calibri" w:eastAsia="Times New Roman" w:hAnsi="Calibri" w:cs="Calibri"/>
    </w:rPr>
  </w:style>
  <w:style w:type="character" w:styleId="a9">
    <w:name w:val="Hyperlink"/>
    <w:basedOn w:val="a0"/>
    <w:uiPriority w:val="99"/>
    <w:rsid w:val="003B0DB7"/>
    <w:rPr>
      <w:rFonts w:cs="Times New Roman"/>
      <w:color w:val="0563C1"/>
      <w:u w:val="single"/>
    </w:rPr>
  </w:style>
  <w:style w:type="character" w:styleId="aa">
    <w:name w:val="page number"/>
    <w:basedOn w:val="a0"/>
    <w:uiPriority w:val="99"/>
    <w:rsid w:val="003B0DB7"/>
    <w:rPr>
      <w:rFonts w:cs="Times New Roman"/>
    </w:rPr>
  </w:style>
  <w:style w:type="paragraph" w:styleId="ab">
    <w:name w:val="No Spacing"/>
    <w:uiPriority w:val="1"/>
    <w:qFormat/>
    <w:rsid w:val="003B0D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catalog/" TargetMode="External"/><Relationship Id="rId21" Type="http://schemas.openxmlformats.org/officeDocument/2006/relationships/hyperlink" Target="http://orthographia.ru/" TargetMode="External"/><Relationship Id="rId42" Type="http://schemas.openxmlformats.org/officeDocument/2006/relationships/hyperlink" Target="https://resh.edu.ru/subject/13/" TargetMode="External"/><Relationship Id="rId47" Type="http://schemas.openxmlformats.org/officeDocument/2006/relationships/hyperlink" Target="http://school-collection.edu.ru/catalog/" TargetMode="External"/><Relationship Id="rId63" Type="http://schemas.openxmlformats.org/officeDocument/2006/relationships/hyperlink" Target="https://resh.edu.ru/subject/13/" TargetMode="External"/><Relationship Id="rId68" Type="http://schemas.openxmlformats.org/officeDocument/2006/relationships/hyperlink" Target="https://resh.edu.ru/subject/13/" TargetMode="External"/><Relationship Id="rId84" Type="http://schemas.openxmlformats.org/officeDocument/2006/relationships/hyperlink" Target="https://resh.edu.ru/subject/13/" TargetMode="External"/><Relationship Id="rId89" Type="http://schemas.openxmlformats.org/officeDocument/2006/relationships/hyperlink" Target="https://resh.edu.ru/subject/13/" TargetMode="External"/><Relationship Id="rId112" Type="http://schemas.openxmlformats.org/officeDocument/2006/relationships/hyperlink" Target="https://resh.edu.ru/subject/13/" TargetMode="External"/><Relationship Id="rId133" Type="http://schemas.openxmlformats.org/officeDocument/2006/relationships/hyperlink" Target="http://school-collection.edu.ru/catalog/" TargetMode="External"/><Relationship Id="rId138" Type="http://schemas.openxmlformats.org/officeDocument/2006/relationships/hyperlink" Target="https://resh.edu.ru/subject/13/" TargetMode="External"/><Relationship Id="rId154" Type="http://schemas.openxmlformats.org/officeDocument/2006/relationships/hyperlink" Target="http://school-collection.edu.ru/catalog/" TargetMode="External"/><Relationship Id="rId159" Type="http://schemas.openxmlformats.org/officeDocument/2006/relationships/hyperlink" Target="https://resh.edu.ru/subject/13/" TargetMode="External"/><Relationship Id="rId175" Type="http://schemas.openxmlformats.org/officeDocument/2006/relationships/hyperlink" Target="https://resh.edu.ru/subject/13/" TargetMode="External"/><Relationship Id="rId170" Type="http://schemas.openxmlformats.org/officeDocument/2006/relationships/hyperlink" Target="https://resh.edu.ru/subject/13/" TargetMode="External"/><Relationship Id="rId191" Type="http://schemas.openxmlformats.org/officeDocument/2006/relationships/hyperlink" Target="https://resh.edu.ru/subject/13/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resh.edu.ru/subject/13/" TargetMode="External"/><Relationship Id="rId107" Type="http://schemas.openxmlformats.org/officeDocument/2006/relationships/hyperlink" Target="https://resh.edu.ru/subject/13/" TargetMode="External"/><Relationship Id="rId11" Type="http://schemas.openxmlformats.org/officeDocument/2006/relationships/hyperlink" Target="http://gramma.ru/RUS/" TargetMode="External"/><Relationship Id="rId32" Type="http://schemas.openxmlformats.org/officeDocument/2006/relationships/hyperlink" Target="https://resh.edu.ru/subject/13/" TargetMode="External"/><Relationship Id="rId37" Type="http://schemas.openxmlformats.org/officeDocument/2006/relationships/hyperlink" Target="https://resh.edu.ru/subject/13/" TargetMode="External"/><Relationship Id="rId53" Type="http://schemas.openxmlformats.org/officeDocument/2006/relationships/hyperlink" Target="https://resh.edu.ru/subject/13/" TargetMode="External"/><Relationship Id="rId58" Type="http://schemas.openxmlformats.org/officeDocument/2006/relationships/hyperlink" Target="http://gramma.ru/RUS/" TargetMode="External"/><Relationship Id="rId74" Type="http://schemas.openxmlformats.org/officeDocument/2006/relationships/hyperlink" Target="https://resh.edu.ru/subject/13/" TargetMode="External"/><Relationship Id="rId79" Type="http://schemas.openxmlformats.org/officeDocument/2006/relationships/hyperlink" Target="https://resh.edu.ru/subject/13/" TargetMode="External"/><Relationship Id="rId102" Type="http://schemas.openxmlformats.org/officeDocument/2006/relationships/hyperlink" Target="https://prosv.ru/static/tsok" TargetMode="External"/><Relationship Id="rId123" Type="http://schemas.openxmlformats.org/officeDocument/2006/relationships/hyperlink" Target="https://resh.edu.ru/subject/13/" TargetMode="External"/><Relationship Id="rId128" Type="http://schemas.openxmlformats.org/officeDocument/2006/relationships/hyperlink" Target="https://prosv.ru/static/tsok" TargetMode="External"/><Relationship Id="rId144" Type="http://schemas.openxmlformats.org/officeDocument/2006/relationships/hyperlink" Target="https://resh.edu.ru/subject/13/" TargetMode="External"/><Relationship Id="rId149" Type="http://schemas.openxmlformats.org/officeDocument/2006/relationships/hyperlink" Target="https://resh.edu.ru/subject/13/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subject/13/" TargetMode="External"/><Relationship Id="rId95" Type="http://schemas.openxmlformats.org/officeDocument/2006/relationships/hyperlink" Target="https://resh.edu.ru/subject/13/" TargetMode="External"/><Relationship Id="rId160" Type="http://schemas.openxmlformats.org/officeDocument/2006/relationships/hyperlink" Target="https://resh.edu.ru/subject/13/" TargetMode="External"/><Relationship Id="rId165" Type="http://schemas.openxmlformats.org/officeDocument/2006/relationships/hyperlink" Target="http://www.gramota.ru/" TargetMode="External"/><Relationship Id="rId181" Type="http://schemas.openxmlformats.org/officeDocument/2006/relationships/hyperlink" Target="https://resh.edu.ru/subject/13/" TargetMode="External"/><Relationship Id="rId186" Type="http://schemas.openxmlformats.org/officeDocument/2006/relationships/hyperlink" Target="https://resh.edu.ru/subject/13/" TargetMode="External"/><Relationship Id="rId22" Type="http://schemas.openxmlformats.org/officeDocument/2006/relationships/hyperlink" Target="http://gramma.ru/RUS/" TargetMode="External"/><Relationship Id="rId27" Type="http://schemas.openxmlformats.org/officeDocument/2006/relationships/hyperlink" Target="https://resh.edu.ru/subject/13/" TargetMode="External"/><Relationship Id="rId43" Type="http://schemas.openxmlformats.org/officeDocument/2006/relationships/hyperlink" Target="https://resh.edu.ru/subject/13/" TargetMode="External"/><Relationship Id="rId48" Type="http://schemas.openxmlformats.org/officeDocument/2006/relationships/hyperlink" Target="https://resh.edu.ru/subject/13/" TargetMode="External"/><Relationship Id="rId64" Type="http://schemas.openxmlformats.org/officeDocument/2006/relationships/hyperlink" Target="https://resh.edu.ru/subject/13/" TargetMode="External"/><Relationship Id="rId69" Type="http://schemas.openxmlformats.org/officeDocument/2006/relationships/hyperlink" Target="https://resh.edu.ru/subject/13/" TargetMode="External"/><Relationship Id="rId113" Type="http://schemas.openxmlformats.org/officeDocument/2006/relationships/hyperlink" Target="http://gramma.ru/RUS/" TargetMode="External"/><Relationship Id="rId118" Type="http://schemas.openxmlformats.org/officeDocument/2006/relationships/hyperlink" Target="https://resh.edu.ru/subject/13/" TargetMode="External"/><Relationship Id="rId134" Type="http://schemas.openxmlformats.org/officeDocument/2006/relationships/hyperlink" Target="https://prosv.ru/static/tsok" TargetMode="External"/><Relationship Id="rId139" Type="http://schemas.openxmlformats.org/officeDocument/2006/relationships/hyperlink" Target="https://resh.edu.ru/subject/13/" TargetMode="External"/><Relationship Id="rId80" Type="http://schemas.openxmlformats.org/officeDocument/2006/relationships/hyperlink" Target="https://resh.edu.ru/subject/13/" TargetMode="External"/><Relationship Id="rId85" Type="http://schemas.openxmlformats.org/officeDocument/2006/relationships/hyperlink" Target="https://resh.edu.ru/subject/13/" TargetMode="External"/><Relationship Id="rId150" Type="http://schemas.openxmlformats.org/officeDocument/2006/relationships/hyperlink" Target="https://resh.edu.ru/subject/13/" TargetMode="External"/><Relationship Id="rId155" Type="http://schemas.openxmlformats.org/officeDocument/2006/relationships/hyperlink" Target="https://resh.edu.ru/subject/13/" TargetMode="External"/><Relationship Id="rId171" Type="http://schemas.openxmlformats.org/officeDocument/2006/relationships/hyperlink" Target="https://resh.edu.ru/subject/13/" TargetMode="External"/><Relationship Id="rId176" Type="http://schemas.openxmlformats.org/officeDocument/2006/relationships/hyperlink" Target="https://prosv.ru/static/tsok" TargetMode="External"/><Relationship Id="rId192" Type="http://schemas.openxmlformats.org/officeDocument/2006/relationships/hyperlink" Target="https://resh.edu.ru/subject/13/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://orthographia.ru/" TargetMode="External"/><Relationship Id="rId17" Type="http://schemas.openxmlformats.org/officeDocument/2006/relationships/hyperlink" Target="http://orthographia.ru/" TargetMode="External"/><Relationship Id="rId33" Type="http://schemas.openxmlformats.org/officeDocument/2006/relationships/hyperlink" Target="https://resh.edu.ru/subject/13/" TargetMode="External"/><Relationship Id="rId38" Type="http://schemas.openxmlformats.org/officeDocument/2006/relationships/hyperlink" Target="https://resh.edu.ru/subject/13/" TargetMode="External"/><Relationship Id="rId59" Type="http://schemas.openxmlformats.org/officeDocument/2006/relationships/hyperlink" Target="https://resh.edu.ru/subject/13/" TargetMode="External"/><Relationship Id="rId103" Type="http://schemas.openxmlformats.org/officeDocument/2006/relationships/hyperlink" Target="https://resh.edu.ru/subject/13/" TargetMode="External"/><Relationship Id="rId108" Type="http://schemas.openxmlformats.org/officeDocument/2006/relationships/hyperlink" Target="https://resh.edu.ru/subject/13/" TargetMode="External"/><Relationship Id="rId124" Type="http://schemas.openxmlformats.org/officeDocument/2006/relationships/hyperlink" Target="https://resh.edu.ru/subject/13/" TargetMode="External"/><Relationship Id="rId129" Type="http://schemas.openxmlformats.org/officeDocument/2006/relationships/hyperlink" Target="http://gramma.ru/RUS/" TargetMode="External"/><Relationship Id="rId54" Type="http://schemas.openxmlformats.org/officeDocument/2006/relationships/hyperlink" Target="https://resh.edu.ru/subject/13/" TargetMode="External"/><Relationship Id="rId70" Type="http://schemas.openxmlformats.org/officeDocument/2006/relationships/hyperlink" Target="https://resh.edu.ru/subject/13/" TargetMode="External"/><Relationship Id="rId75" Type="http://schemas.openxmlformats.org/officeDocument/2006/relationships/hyperlink" Target="https://prosv.ru/static/tsok" TargetMode="External"/><Relationship Id="rId91" Type="http://schemas.openxmlformats.org/officeDocument/2006/relationships/hyperlink" Target="http://school-collection.edu.ru/catalog/" TargetMode="External"/><Relationship Id="rId96" Type="http://schemas.openxmlformats.org/officeDocument/2006/relationships/hyperlink" Target="https://prosv.ru/static/tsok" TargetMode="External"/><Relationship Id="rId140" Type="http://schemas.openxmlformats.org/officeDocument/2006/relationships/hyperlink" Target="https://prosv.ru/static/tsok" TargetMode="External"/><Relationship Id="rId145" Type="http://schemas.openxmlformats.org/officeDocument/2006/relationships/hyperlink" Target="http://school-collection.edu.ru/catalog/" TargetMode="External"/><Relationship Id="rId161" Type="http://schemas.openxmlformats.org/officeDocument/2006/relationships/hyperlink" Target="https://resh.edu.ru/subject/13/" TargetMode="External"/><Relationship Id="rId166" Type="http://schemas.openxmlformats.org/officeDocument/2006/relationships/hyperlink" Target="https://prosv.ru/static/tsok" TargetMode="External"/><Relationship Id="rId182" Type="http://schemas.openxmlformats.org/officeDocument/2006/relationships/hyperlink" Target="http://school-collection.edu.ru/catalog/" TargetMode="External"/><Relationship Id="rId187" Type="http://schemas.openxmlformats.org/officeDocument/2006/relationships/hyperlink" Target="https://prosv.ru/static/tsok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3" Type="http://schemas.openxmlformats.org/officeDocument/2006/relationships/hyperlink" Target="https://resh.edu.ru/subject/13/" TargetMode="External"/><Relationship Id="rId28" Type="http://schemas.openxmlformats.org/officeDocument/2006/relationships/hyperlink" Target="https://resh.edu.ru/subject/13/" TargetMode="External"/><Relationship Id="rId49" Type="http://schemas.openxmlformats.org/officeDocument/2006/relationships/hyperlink" Target="http://gramma.ru/RUS/" TargetMode="External"/><Relationship Id="rId114" Type="http://schemas.openxmlformats.org/officeDocument/2006/relationships/hyperlink" Target="https://resh.edu.ru/subject/13/" TargetMode="External"/><Relationship Id="rId119" Type="http://schemas.openxmlformats.org/officeDocument/2006/relationships/hyperlink" Target="https://resh.edu.ru/subject/13/" TargetMode="External"/><Relationship Id="rId44" Type="http://schemas.openxmlformats.org/officeDocument/2006/relationships/hyperlink" Target="http://school-collection.edu.ru/catalog/" TargetMode="External"/><Relationship Id="rId60" Type="http://schemas.openxmlformats.org/officeDocument/2006/relationships/hyperlink" Target="https://resh.edu.ru/subject/13/" TargetMode="External"/><Relationship Id="rId65" Type="http://schemas.openxmlformats.org/officeDocument/2006/relationships/hyperlink" Target="https://resh.edu.ru/subject/13/" TargetMode="External"/><Relationship Id="rId81" Type="http://schemas.openxmlformats.org/officeDocument/2006/relationships/hyperlink" Target="http://www.gramota.ru/" TargetMode="External"/><Relationship Id="rId86" Type="http://schemas.openxmlformats.org/officeDocument/2006/relationships/hyperlink" Target="https://resh.edu.ru/subject/13/" TargetMode="External"/><Relationship Id="rId130" Type="http://schemas.openxmlformats.org/officeDocument/2006/relationships/hyperlink" Target="http://www.gramota.ru/" TargetMode="External"/><Relationship Id="rId135" Type="http://schemas.openxmlformats.org/officeDocument/2006/relationships/hyperlink" Target="https://prosv.ru/static/tsok" TargetMode="External"/><Relationship Id="rId151" Type="http://schemas.openxmlformats.org/officeDocument/2006/relationships/hyperlink" Target="https://resh.edu.ru/subject/13/" TargetMode="External"/><Relationship Id="rId156" Type="http://schemas.openxmlformats.org/officeDocument/2006/relationships/hyperlink" Target="https://prosv.ru/static/tsok" TargetMode="External"/><Relationship Id="rId177" Type="http://schemas.openxmlformats.org/officeDocument/2006/relationships/hyperlink" Target="https://resh.edu.ru/subject/13/" TargetMode="External"/><Relationship Id="rId172" Type="http://schemas.openxmlformats.org/officeDocument/2006/relationships/hyperlink" Target="https://resh.edu.ru/subject/13/" TargetMode="External"/><Relationship Id="rId193" Type="http://schemas.openxmlformats.org/officeDocument/2006/relationships/hyperlink" Target="https://resh.edu.ru/subject/13/" TargetMode="External"/><Relationship Id="rId13" Type="http://schemas.openxmlformats.org/officeDocument/2006/relationships/hyperlink" Target="https://resh.edu.ru/subject/13/" TargetMode="External"/><Relationship Id="rId18" Type="http://schemas.openxmlformats.org/officeDocument/2006/relationships/hyperlink" Target="https://resh.edu.ru/subject/13/" TargetMode="External"/><Relationship Id="rId39" Type="http://schemas.openxmlformats.org/officeDocument/2006/relationships/hyperlink" Target="https://resh.edu.ru/subject/13/" TargetMode="External"/><Relationship Id="rId109" Type="http://schemas.openxmlformats.org/officeDocument/2006/relationships/hyperlink" Target="https://resh.edu.ru/subject/13/" TargetMode="External"/><Relationship Id="rId34" Type="http://schemas.openxmlformats.org/officeDocument/2006/relationships/hyperlink" Target="https://resh.edu.ru/subject/13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resh.edu.ru/subject/13/" TargetMode="External"/><Relationship Id="rId76" Type="http://schemas.openxmlformats.org/officeDocument/2006/relationships/hyperlink" Target="http://www.gramota.ru/" TargetMode="External"/><Relationship Id="rId97" Type="http://schemas.openxmlformats.org/officeDocument/2006/relationships/hyperlink" Target="http://school-collection.edu.ru/catalog/" TargetMode="External"/><Relationship Id="rId104" Type="http://schemas.openxmlformats.org/officeDocument/2006/relationships/hyperlink" Target="https://resh.edu.ru/subject/13/" TargetMode="External"/><Relationship Id="rId120" Type="http://schemas.openxmlformats.org/officeDocument/2006/relationships/hyperlink" Target="https://resh.edu.ru/subject/13/" TargetMode="External"/><Relationship Id="rId125" Type="http://schemas.openxmlformats.org/officeDocument/2006/relationships/hyperlink" Target="http://school-collection.edu.ru/catalog/" TargetMode="External"/><Relationship Id="rId141" Type="http://schemas.openxmlformats.org/officeDocument/2006/relationships/hyperlink" Target="https://resh.edu.ru/subject/13/" TargetMode="External"/><Relationship Id="rId146" Type="http://schemas.openxmlformats.org/officeDocument/2006/relationships/hyperlink" Target="https://resh.edu.ru/subject/13/" TargetMode="External"/><Relationship Id="rId167" Type="http://schemas.openxmlformats.org/officeDocument/2006/relationships/hyperlink" Target="https://resh.edu.ru/subject/13/" TargetMode="External"/><Relationship Id="rId188" Type="http://schemas.openxmlformats.org/officeDocument/2006/relationships/hyperlink" Target="https://resh.edu.ru/subject/13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13/" TargetMode="External"/><Relationship Id="rId92" Type="http://schemas.openxmlformats.org/officeDocument/2006/relationships/hyperlink" Target="https://resh.edu.ru/subject/13/" TargetMode="External"/><Relationship Id="rId162" Type="http://schemas.openxmlformats.org/officeDocument/2006/relationships/hyperlink" Target="https://resh.edu.ru/subject/13/" TargetMode="External"/><Relationship Id="rId183" Type="http://schemas.openxmlformats.org/officeDocument/2006/relationships/hyperlink" Target="https://prosv.ru/static/tsok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13/" TargetMode="External"/><Relationship Id="rId24" Type="http://schemas.openxmlformats.org/officeDocument/2006/relationships/hyperlink" Target="https://prosv.ru/static/tsok" TargetMode="External"/><Relationship Id="rId40" Type="http://schemas.openxmlformats.org/officeDocument/2006/relationships/hyperlink" Target="https://resh.edu.ru/subject/13/" TargetMode="External"/><Relationship Id="rId45" Type="http://schemas.openxmlformats.org/officeDocument/2006/relationships/hyperlink" Target="https://resh.edu.ru/subject/13/" TargetMode="External"/><Relationship Id="rId66" Type="http://schemas.openxmlformats.org/officeDocument/2006/relationships/hyperlink" Target="http://school-collection.edu.ru/catalog/" TargetMode="External"/><Relationship Id="rId87" Type="http://schemas.openxmlformats.org/officeDocument/2006/relationships/hyperlink" Target="http://www.gramota.ru/" TargetMode="External"/><Relationship Id="rId110" Type="http://schemas.openxmlformats.org/officeDocument/2006/relationships/hyperlink" Target="https://resh.edu.ru/subject/13/" TargetMode="External"/><Relationship Id="rId115" Type="http://schemas.openxmlformats.org/officeDocument/2006/relationships/hyperlink" Target="https://resh.edu.ru/subject/13/" TargetMode="External"/><Relationship Id="rId131" Type="http://schemas.openxmlformats.org/officeDocument/2006/relationships/hyperlink" Target="https://resh.edu.ru/subject/13/" TargetMode="External"/><Relationship Id="rId136" Type="http://schemas.openxmlformats.org/officeDocument/2006/relationships/hyperlink" Target="https://resh.edu.ru/subject/13/" TargetMode="External"/><Relationship Id="rId157" Type="http://schemas.openxmlformats.org/officeDocument/2006/relationships/hyperlink" Target="https://resh.edu.ru/subject/13/" TargetMode="External"/><Relationship Id="rId178" Type="http://schemas.openxmlformats.org/officeDocument/2006/relationships/hyperlink" Target="http://www.gramota.ru/" TargetMode="External"/><Relationship Id="rId61" Type="http://schemas.openxmlformats.org/officeDocument/2006/relationships/hyperlink" Target="https://resh.edu.ru/subject/13/" TargetMode="External"/><Relationship Id="rId82" Type="http://schemas.openxmlformats.org/officeDocument/2006/relationships/hyperlink" Target="https://resh.edu.ru/subject/13/" TargetMode="External"/><Relationship Id="rId152" Type="http://schemas.openxmlformats.org/officeDocument/2006/relationships/hyperlink" Target="http://gramma.ru/RUS/" TargetMode="External"/><Relationship Id="rId173" Type="http://schemas.openxmlformats.org/officeDocument/2006/relationships/hyperlink" Target="https://resh.edu.ru/subject/13/" TargetMode="External"/><Relationship Id="rId194" Type="http://schemas.openxmlformats.org/officeDocument/2006/relationships/hyperlink" Target="https://prosv.ru/static/tsok" TargetMode="External"/><Relationship Id="rId19" Type="http://schemas.openxmlformats.org/officeDocument/2006/relationships/hyperlink" Target="https://resh.edu.ru/subject/13/" TargetMode="External"/><Relationship Id="rId14" Type="http://schemas.openxmlformats.org/officeDocument/2006/relationships/hyperlink" Target="http://orthographia.ru/" TargetMode="External"/><Relationship Id="rId30" Type="http://schemas.openxmlformats.org/officeDocument/2006/relationships/hyperlink" Target="https://prosv.ru/static/tsok" TargetMode="External"/><Relationship Id="rId35" Type="http://schemas.openxmlformats.org/officeDocument/2006/relationships/hyperlink" Target="https://prosv.ru/static/tsok" TargetMode="External"/><Relationship Id="rId56" Type="http://schemas.openxmlformats.org/officeDocument/2006/relationships/hyperlink" Target="https://resh.edu.ru/subject/13/" TargetMode="External"/><Relationship Id="rId77" Type="http://schemas.openxmlformats.org/officeDocument/2006/relationships/hyperlink" Target="https://resh.edu.ru/subject/13/" TargetMode="External"/><Relationship Id="rId100" Type="http://schemas.openxmlformats.org/officeDocument/2006/relationships/hyperlink" Target="http://gramma.ru/RUS/" TargetMode="External"/><Relationship Id="rId105" Type="http://schemas.openxmlformats.org/officeDocument/2006/relationships/hyperlink" Target="https://resh.edu.ru/subject/13/" TargetMode="External"/><Relationship Id="rId126" Type="http://schemas.openxmlformats.org/officeDocument/2006/relationships/hyperlink" Target="https://resh.edu.ru/subject/13/" TargetMode="External"/><Relationship Id="rId147" Type="http://schemas.openxmlformats.org/officeDocument/2006/relationships/hyperlink" Target="https://resh.edu.ru/subject/13/" TargetMode="External"/><Relationship Id="rId168" Type="http://schemas.openxmlformats.org/officeDocument/2006/relationships/hyperlink" Target="https://resh.edu.ru/subject/13/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s://prosv.ru/static/tsok" TargetMode="External"/><Relationship Id="rId72" Type="http://schemas.openxmlformats.org/officeDocument/2006/relationships/hyperlink" Target="http://gramma.ru/RUS/" TargetMode="External"/><Relationship Id="rId93" Type="http://schemas.openxmlformats.org/officeDocument/2006/relationships/hyperlink" Target="https://resh.edu.ru/subject/13/" TargetMode="External"/><Relationship Id="rId98" Type="http://schemas.openxmlformats.org/officeDocument/2006/relationships/hyperlink" Target="https://resh.edu.ru/subject/13/" TargetMode="External"/><Relationship Id="rId121" Type="http://schemas.openxmlformats.org/officeDocument/2006/relationships/hyperlink" Target="http://school-collection.edu.ru/catalog/" TargetMode="External"/><Relationship Id="rId142" Type="http://schemas.openxmlformats.org/officeDocument/2006/relationships/hyperlink" Target="https://resh.edu.ru/subject/13/" TargetMode="External"/><Relationship Id="rId163" Type="http://schemas.openxmlformats.org/officeDocument/2006/relationships/hyperlink" Target="https://resh.edu.ru/subject/13/" TargetMode="External"/><Relationship Id="rId184" Type="http://schemas.openxmlformats.org/officeDocument/2006/relationships/hyperlink" Target="https://prosv.ru/static/tsok" TargetMode="External"/><Relationship Id="rId189" Type="http://schemas.openxmlformats.org/officeDocument/2006/relationships/hyperlink" Target="https://prosv.ru/static/tsok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13/" TargetMode="External"/><Relationship Id="rId46" Type="http://schemas.openxmlformats.org/officeDocument/2006/relationships/hyperlink" Target="https://resh.edu.ru/subject/13/" TargetMode="External"/><Relationship Id="rId67" Type="http://schemas.openxmlformats.org/officeDocument/2006/relationships/hyperlink" Target="https://resh.edu.ru/subject/13/" TargetMode="External"/><Relationship Id="rId116" Type="http://schemas.openxmlformats.org/officeDocument/2006/relationships/hyperlink" Target="https://resh.edu.ru/subject/13/" TargetMode="External"/><Relationship Id="rId137" Type="http://schemas.openxmlformats.org/officeDocument/2006/relationships/hyperlink" Target="https://resh.edu.ru/subject/13/" TargetMode="External"/><Relationship Id="rId158" Type="http://schemas.openxmlformats.org/officeDocument/2006/relationships/hyperlink" Target="https://prosv.ru/static/tsok" TargetMode="External"/><Relationship Id="rId20" Type="http://schemas.openxmlformats.org/officeDocument/2006/relationships/hyperlink" Target="https://resh.edu.ru/subject/13/" TargetMode="External"/><Relationship Id="rId41" Type="http://schemas.openxmlformats.org/officeDocument/2006/relationships/hyperlink" Target="https://resh.edu.ru/subject/13/" TargetMode="External"/><Relationship Id="rId62" Type="http://schemas.openxmlformats.org/officeDocument/2006/relationships/hyperlink" Target="http://gramma.ru/RUS/" TargetMode="External"/><Relationship Id="rId83" Type="http://schemas.openxmlformats.org/officeDocument/2006/relationships/hyperlink" Target="https://resh.edu.ru/subject/13/" TargetMode="External"/><Relationship Id="rId88" Type="http://schemas.openxmlformats.org/officeDocument/2006/relationships/hyperlink" Target="https://resh.edu.ru/subject/13/" TargetMode="External"/><Relationship Id="rId111" Type="http://schemas.openxmlformats.org/officeDocument/2006/relationships/hyperlink" Target="https://resh.edu.ru/subject/13/" TargetMode="External"/><Relationship Id="rId132" Type="http://schemas.openxmlformats.org/officeDocument/2006/relationships/hyperlink" Target="https://resh.edu.ru/subject/13/" TargetMode="External"/><Relationship Id="rId153" Type="http://schemas.openxmlformats.org/officeDocument/2006/relationships/hyperlink" Target="https://resh.edu.ru/subject/13/" TargetMode="External"/><Relationship Id="rId174" Type="http://schemas.openxmlformats.org/officeDocument/2006/relationships/hyperlink" Target="http://www.gramota.ru/" TargetMode="External"/><Relationship Id="rId179" Type="http://schemas.openxmlformats.org/officeDocument/2006/relationships/hyperlink" Target="http://gramma.ru/RUS/" TargetMode="External"/><Relationship Id="rId195" Type="http://schemas.openxmlformats.org/officeDocument/2006/relationships/hyperlink" Target="https://resh.edu.ru/subject/13/" TargetMode="External"/><Relationship Id="rId190" Type="http://schemas.openxmlformats.org/officeDocument/2006/relationships/hyperlink" Target="https://prosv.ru/static/tsok" TargetMode="External"/><Relationship Id="rId15" Type="http://schemas.openxmlformats.org/officeDocument/2006/relationships/hyperlink" Target="http://orthographia.ru/" TargetMode="External"/><Relationship Id="rId36" Type="http://schemas.openxmlformats.org/officeDocument/2006/relationships/hyperlink" Target="http://gramma.ru/RUS/" TargetMode="External"/><Relationship Id="rId57" Type="http://schemas.openxmlformats.org/officeDocument/2006/relationships/hyperlink" Target="https://resh.edu.ru/subject/13/" TargetMode="External"/><Relationship Id="rId106" Type="http://schemas.openxmlformats.org/officeDocument/2006/relationships/hyperlink" Target="https://resh.edu.ru/subject/13/" TargetMode="External"/><Relationship Id="rId127" Type="http://schemas.openxmlformats.org/officeDocument/2006/relationships/hyperlink" Target="https://resh.edu.ru/subject/13/" TargetMode="External"/><Relationship Id="rId10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s://resh.edu.ru/subject/13/" TargetMode="External"/><Relationship Id="rId52" Type="http://schemas.openxmlformats.org/officeDocument/2006/relationships/hyperlink" Target="https://resh.edu.ru/subject/13/" TargetMode="External"/><Relationship Id="rId73" Type="http://schemas.openxmlformats.org/officeDocument/2006/relationships/hyperlink" Target="http://school-collection.edu.ru/catalog/" TargetMode="External"/><Relationship Id="rId78" Type="http://schemas.openxmlformats.org/officeDocument/2006/relationships/hyperlink" Target="https://resh.edu.ru/subject/13/" TargetMode="External"/><Relationship Id="rId94" Type="http://schemas.openxmlformats.org/officeDocument/2006/relationships/hyperlink" Target="https://resh.edu.ru/subject/13/" TargetMode="External"/><Relationship Id="rId99" Type="http://schemas.openxmlformats.org/officeDocument/2006/relationships/hyperlink" Target="https://resh.edu.ru/subject/13/" TargetMode="External"/><Relationship Id="rId101" Type="http://schemas.openxmlformats.org/officeDocument/2006/relationships/hyperlink" Target="http://school-collection.edu.ru/catalog/" TargetMode="External"/><Relationship Id="rId122" Type="http://schemas.openxmlformats.org/officeDocument/2006/relationships/hyperlink" Target="https://resh.edu.ru/subject/13/" TargetMode="External"/><Relationship Id="rId143" Type="http://schemas.openxmlformats.org/officeDocument/2006/relationships/hyperlink" Target="http://gramma.ru/RUS/" TargetMode="External"/><Relationship Id="rId148" Type="http://schemas.openxmlformats.org/officeDocument/2006/relationships/hyperlink" Target="https://resh.edu.ru/subject/13/" TargetMode="External"/><Relationship Id="rId164" Type="http://schemas.openxmlformats.org/officeDocument/2006/relationships/hyperlink" Target="https://resh.edu.ru/subject/13/" TargetMode="External"/><Relationship Id="rId169" Type="http://schemas.openxmlformats.org/officeDocument/2006/relationships/hyperlink" Target="https://resh.edu.ru/subject/13/" TargetMode="External"/><Relationship Id="rId185" Type="http://schemas.openxmlformats.org/officeDocument/2006/relationships/hyperlink" Target="https://resh.edu.ru/subject/13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osv.ru/static/tsok" TargetMode="External"/><Relationship Id="rId180" Type="http://schemas.openxmlformats.org/officeDocument/2006/relationships/hyperlink" Target="https://resh.edu.ru/subject/13/" TargetMode="External"/><Relationship Id="rId26" Type="http://schemas.openxmlformats.org/officeDocument/2006/relationships/hyperlink" Target="https://prosv.ru/static/ts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18627</Words>
  <Characters>106174</Characters>
  <Application>Microsoft Office Word</Application>
  <DocSecurity>0</DocSecurity>
  <Lines>884</Lines>
  <Paragraphs>249</Paragraphs>
  <ScaleCrop>false</ScaleCrop>
  <Company/>
  <LinksUpToDate>false</LinksUpToDate>
  <CharactersWithSpaces>124552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Пирогова Вера</dc:creator>
  <cp:lastModifiedBy>Пирогова Вера</cp:lastModifiedBy>
  <cp:revision>1</cp:revision>
  <dcterms:created xsi:type="dcterms:W3CDTF">2022-12-28T07:44:00Z</dcterms:created>
  <dcterms:modified xsi:type="dcterms:W3CDTF">2022-12-28T07:48:00Z</dcterms:modified>
</cp:coreProperties>
</file>