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B5" w:rsidRDefault="00105686" w:rsidP="00105686">
      <w:pPr>
        <w:pStyle w:val="20"/>
        <w:shd w:val="clear" w:color="auto" w:fill="auto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38950" cy="9410700"/>
            <wp:effectExtent l="19050" t="0" r="0" b="0"/>
            <wp:docPr id="1" name="Рисунок 1" descr="C:\Users\User\Desktop\ФГ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Г-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ru-RU"/>
        </w:rPr>
        <w:t xml:space="preserve"> </w:t>
      </w:r>
    </w:p>
    <w:p w:rsidR="006A43B5" w:rsidRDefault="006A43B5" w:rsidP="001056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Общая характеристика курса внеурочной деятельности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рабочей программе учтены идеи и положения Концепции развития математического образования в Российской Федерации.</w:t>
      </w:r>
    </w:p>
    <w:p w:rsidR="0063255D" w:rsidRPr="00773139" w:rsidRDefault="00506D61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255D"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«Математическая грамотность – 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 Она включает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proofErr w:type="gramStart"/>
      <w:r w:rsidR="0063255D"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существует объективная необходимость практической ориентации школьного курса математики. Выбор продиктован противоречием между требованиями к развитию личности школьников и уровнем подготовки математической грамотности учащихся.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Математическая грамотность включает в себя навыки поиска и интерпретации математической информации, решения математических задач в различных жизненных ситуациях. Информация может быть представлена в виде рисунков, цифр, математических символов, формул, диаграмм, карт, таблиц, текста, а также может быть показана с помощью технических способов визуализации материала.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три составляющих математической грамотности:</w:t>
      </w:r>
    </w:p>
    <w:p w:rsidR="0063255D" w:rsidRPr="00773139" w:rsidRDefault="0063255D" w:rsidP="0063255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Умение находить и отбирать информацию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в любой ситуации человек должен уметь найти и отобрать необходимую информацию, отвечающую заданным требованиям. Эти навыки тесно связаны с пониманием информации и умением осуществлять простые арифметические действия.</w:t>
      </w:r>
    </w:p>
    <w:p w:rsidR="0063255D" w:rsidRPr="00773139" w:rsidRDefault="0063255D" w:rsidP="0063255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Производить арифметические действия и применять их для решения конкретных задач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некоторых ситуациях человек должен быть знаком с математическими методами, процедурами и правилами. Использование информации предполагает умение производить различные вычисления и подсчеты, отбирать и упорядочивать информацию, использовать измерительные приборы, а также применять формулы.</w:t>
      </w:r>
    </w:p>
    <w:p w:rsidR="0063255D" w:rsidRPr="00773139" w:rsidRDefault="0063255D" w:rsidP="0063255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Интерпретировать, оценивать и анализировать данные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включает в себя понимание значения информации, умение делать выводы на основе математических или статистических данных. Это также необходимо для оценки информации и формирования своего мнения. Например, при распознавании тенденций, изменений и различий в графиках. Навыки интерпретации могут быть связаны не только с численной информацией (цифрами и статистическими данными), но и с более широкими математическими и статистическими понятиями такими, как темп изменений, пропорции, расчет дивидендов, выборка, ошибка, корреляция, возможные риски и причинные связи.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оценки и анализа данных могут понадобиться при решении конкретных проблем в условиях технически насыщенной среды. Например, при обработке первичной количественной информации, извлечении и объединении данных из многочисленных источников после оценки их соответствия текущим задачам (в том числе сравнение информации из различных источников).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реальной жизни все три группы навыков могут быть задействованы одновременно.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Важной характеристикой математической грамотности являются коммуникативные навыки. Человек должен уметь представлять и разъяснять математическую информацию, описывать результаты своих действий, интерпретировать, обосновывать логику своего анализа или оценки. Делать это как устно, так 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письменно (от простых чисел и слов до развернутых детальных объяснений), а также с помощью рисунков (диаграмм, карт, графиков) и различных компьютерных средств. Вместе с тем базовый уровень является недостаточным для реализации данного положения, что и определяет актуальность решения прикладных задач в дополнительном учебном курсе.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принципами научности, непрерывности, </w:t>
      </w:r>
      <w:proofErr w:type="spell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интегрированности</w:t>
      </w:r>
      <w:proofErr w:type="spell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дифференцированности</w:t>
      </w:r>
      <w:proofErr w:type="spell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образование в настоящий момент акцентируется на развитии </w:t>
      </w: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упирающемся на личностно-ориентированном обучении, гармонизацию и </w:t>
      </w:r>
      <w:proofErr w:type="spell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гуманизацию</w:t>
      </w:r>
      <w:proofErr w:type="spell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процесса. </w:t>
      </w:r>
      <w:proofErr w:type="spell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Межпредметная</w:t>
      </w:r>
      <w:proofErr w:type="spell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связь повышает научность обучения, доступность.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на основе методических рекомендаций «ИНСТИТУТА СТРАТЕГИИ РАЗВИТИЯ ОБРАЗОВАНИЯ РОССИЙСКОЙ АКАДЕМИИ ОБРАЗОВАНИЯ» по формированию математической грамотности обучающихся 5-9-х классов с использованием открытого банка заданий на цифровой платформе</w:t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 ИЗУЧЕНИЯ КУРСА внеурочной деятельности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обучения – формирование математической грамотности учащихся,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 Программа нацелена на развитие способности человека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формулировать, применять и интерпретировать математику в разнообразных контекстах.</w:t>
      </w:r>
    </w:p>
    <w:p w:rsidR="0063255D" w:rsidRPr="00773139" w:rsidRDefault="0063255D" w:rsidP="007731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63255D" w:rsidRPr="00773139" w:rsidRDefault="0063255D" w:rsidP="0077313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проблемы, возникающие в окружающей действительности, которые могут быть решены средствами математики;</w:t>
      </w:r>
    </w:p>
    <w:p w:rsidR="0063255D" w:rsidRPr="00773139" w:rsidRDefault="0063255D" w:rsidP="0077313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эти проблемы на языке математики;</w:t>
      </w:r>
    </w:p>
    <w:p w:rsidR="0063255D" w:rsidRPr="00773139" w:rsidRDefault="0063255D" w:rsidP="0077313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эти проблемы, используя математические факты и методы;</w:t>
      </w:r>
    </w:p>
    <w:p w:rsidR="0063255D" w:rsidRPr="00773139" w:rsidRDefault="0063255D" w:rsidP="0077313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использованные методы решения;</w:t>
      </w:r>
    </w:p>
    <w:p w:rsidR="0063255D" w:rsidRPr="00773139" w:rsidRDefault="0063255D" w:rsidP="0077313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полученные результаты с учетом поставленной проблемы.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грамотность 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компонент предметной функциональной грамотности включает следующие характеристики</w:t>
      </w: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Понимание </w:t>
      </w: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 математических знаний для решения учебных и жизненных задач; оценка разнообразных учебных ситуаций (контекстов), которые требуют применения математических знаний, умений.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Способность устанавливать математические отношения и зависимости, работать с математической информацией: применять умственные операции, математические методы.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Владение математическими фактами (принадлежность, истинность, </w:t>
      </w:r>
      <w:proofErr w:type="spell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</w:t>
      </w:r>
      <w:proofErr w:type="spell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использование математического языка для решения учебных задач, построения математических суждений.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Составляющая математической функциональной грамотности — понимание учеником необходимости математических знаний для решения учебных и жизненных задач; оценка разнообразных учебных ситуаций (контекстов), которые требуют применения математических знаний, умений.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этой составляющей в программе обеспечивает комплекс из шести групп математических заданий: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Учебные </w:t>
      </w: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показывающие перспективу их практического использования в повседневной жизни.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и упражнения на оценку правильности решения на основе житейских представлений</w:t>
      </w:r>
    </w:p>
    <w:p w:rsidR="0063255D" w:rsidRPr="00773139" w:rsidRDefault="0063255D" w:rsidP="0063255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составляющая математической функциональной грамотности — способность устанавливать математические отношения и зависимости, работать с математической информацией: применять умственные операции, математические методы.</w:t>
      </w:r>
    </w:p>
    <w:p w:rsidR="0063255D" w:rsidRPr="00773139" w:rsidRDefault="0063255D" w:rsidP="0063255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63255D" w:rsidRPr="00773139" w:rsidRDefault="0063255D" w:rsidP="0063255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63255D" w:rsidRPr="00773139" w:rsidRDefault="0063255D" w:rsidP="0063255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составляющая математической функциональной грамотности младших школьников — овладение математическим языком, применение его для решения учебных задач, построение математических суждений, работа с математическими фактами.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этой составляющей могут обеспечить следующие группы математических заданий.</w:t>
      </w:r>
    </w:p>
    <w:p w:rsidR="0063255D" w:rsidRPr="00773139" w:rsidRDefault="0063255D" w:rsidP="0063255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понимание и применение математической символики и терминологии.</w:t>
      </w:r>
    </w:p>
    <w:p w:rsidR="0063255D" w:rsidRPr="00773139" w:rsidRDefault="0063255D" w:rsidP="0063255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Задания, направленные на построение математических суждений</w:t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 УЧЕБНОГО КУРСА В УЧЕБНОМ ПЛАНЕ</w:t>
      </w:r>
    </w:p>
    <w:p w:rsid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учебному плану МБОУ </w:t>
      </w:r>
      <w:proofErr w:type="spellStart"/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Труновской</w:t>
      </w:r>
      <w:proofErr w:type="spellEnd"/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СОШ  на изучение курса внеурочной деятельности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</w:t>
      </w:r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ункциональн</w:t>
      </w:r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 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</w:t>
      </w:r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5 классе отводит 1 час в неделю, всего  3</w:t>
      </w:r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73139" w:rsidRPr="00773139" w:rsidRDefault="00773139" w:rsidP="007731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215B7" w:rsidRDefault="008215B7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215B7" w:rsidRDefault="008215B7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215B7" w:rsidRDefault="008215B7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Планируемые результаты обучения</w:t>
      </w:r>
    </w:p>
    <w:p w:rsidR="0063255D" w:rsidRPr="00773139" w:rsidRDefault="0063255D" w:rsidP="0063255D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и предметные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на уровне узнавания и понимания, на уровне понимания и применения;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находить и извлекать математическую информацию в различном контексте;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применять математические знания для решения разного рода проблем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эти проблемы на языке математики;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проблемы, используя математические факты и методы;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использованные методы решения;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полученные результаты с учетом поставленной проблемы;</w:t>
      </w:r>
    </w:p>
    <w:p w:rsidR="0063255D" w:rsidRPr="00773139" w:rsidRDefault="0063255D" w:rsidP="002312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записывать результаты решения.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Личностные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63255D" w:rsidRPr="00773139" w:rsidRDefault="0063255D" w:rsidP="0023121E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</w:r>
    </w:p>
    <w:p w:rsidR="0063255D" w:rsidRPr="00773139" w:rsidRDefault="0063255D" w:rsidP="0023121E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монологическую письменную речь, участвовать в дискуссиях;</w:t>
      </w:r>
    </w:p>
    <w:p w:rsidR="0063255D" w:rsidRPr="00773139" w:rsidRDefault="0063255D" w:rsidP="0023121E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команду и работать в команде при осуществлении мини-проектов;</w:t>
      </w:r>
    </w:p>
    <w:p w:rsidR="0063255D" w:rsidRPr="00773139" w:rsidRDefault="0063255D" w:rsidP="0023121E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портфель достижений школьника, принимая участие в олимпиадах, викторинах</w:t>
      </w: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139" w:rsidRDefault="00773139" w:rsidP="007731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3121E" w:rsidRDefault="0023121E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 xml:space="preserve">СОДЕРЖАНИЕ 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23"/>
        <w:gridCol w:w="7248"/>
        <w:gridCol w:w="1209"/>
      </w:tblGrid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2312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№1. «Числа»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научились считать. Из науки о числах. Из истории развития арифметики. Почему нашу запись называют десятичной.</w:t>
            </w: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числовых выражений. Действия над натуральными числами. Как свойства действий помогают вычислять. Приёмы рациональных вычислений. Логические и традиционные головоломки. Числовые ребусы.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№2. «Четность»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четных и нечетных чисел. Использование свойств четности в решении олимпиадных задач. Изображение фигур, не отрывая карандаша от бумаги и четность. Использование четности при прохождении лабиринтов.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№3. «Геометрия в пространстве»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со спичками.</w:t>
            </w:r>
          </w:p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Куб. Параллелепипед.</w:t>
            </w:r>
          </w:p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Развертки фигур. Узлы на веревке.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№4. «Переливание. Взвешивание»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переливание. Задачи на взвешивание. Оплата без сдачи и размена монет.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№5 «Логические задачи»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Верные и неверные утверждения. Логические задачи. Задач</w:t>
            </w:r>
            <w:proofErr w:type="gramStart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шутки.</w:t>
            </w:r>
          </w:p>
          <w:p w:rsidR="0063255D" w:rsidRPr="00773139" w:rsidRDefault="0063255D" w:rsidP="002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фокусы. Математические игры.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№6 «Элементы комбинаторики»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комбинаторики.</w:t>
            </w:r>
          </w:p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комбинаторных задач.</w:t>
            </w:r>
          </w:p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№7 «Геометрия на клетчатой бумаге»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фигур на клетчатой бумаге Разрезание фигур на равные части.</w:t>
            </w:r>
          </w:p>
          <w:p w:rsidR="0063255D" w:rsidRPr="00773139" w:rsidRDefault="0063255D" w:rsidP="00AA6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</w:t>
            </w:r>
            <w:proofErr w:type="spellStart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пентамино</w:t>
            </w:r>
            <w:proofErr w:type="spellEnd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№8 «Олимпиадные задачи»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задач различных конкурсов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3255D" w:rsidRPr="00773139" w:rsidTr="0023121E"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мини-проектов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CF3A06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255D" w:rsidRPr="00773139" w:rsidTr="0023121E">
        <w:trPr>
          <w:trHeight w:val="300"/>
        </w:trPr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55D" w:rsidRPr="00773139" w:rsidRDefault="0063255D" w:rsidP="006325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F3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3255D" w:rsidRPr="0075301B" w:rsidRDefault="0063255D" w:rsidP="007530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3121E" w:rsidRPr="007530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Календарное планирование</w:t>
      </w:r>
    </w:p>
    <w:tbl>
      <w:tblPr>
        <w:tblStyle w:val="a5"/>
        <w:tblW w:w="0" w:type="auto"/>
        <w:tblLook w:val="04A0"/>
      </w:tblPr>
      <w:tblGrid>
        <w:gridCol w:w="816"/>
        <w:gridCol w:w="7089"/>
        <w:gridCol w:w="850"/>
        <w:gridCol w:w="1134"/>
        <w:gridCol w:w="1099"/>
      </w:tblGrid>
      <w:tr w:rsidR="0023121E" w:rsidTr="0023121E">
        <w:tc>
          <w:tcPr>
            <w:tcW w:w="816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089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121E" w:rsidRDefault="0023121E" w:rsidP="002312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21E" w:rsidTr="0023121E">
        <w:tc>
          <w:tcPr>
            <w:tcW w:w="816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23121E" w:rsidRPr="0078094B" w:rsidRDefault="0023121E" w:rsidP="0078094B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850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121E" w:rsidRDefault="0023121E" w:rsidP="002312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9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научились считать. Из науки о числах. Из истории развития арифметики.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E154E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21E" w:rsidTr="0023121E">
        <w:tc>
          <w:tcPr>
            <w:tcW w:w="816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9" w:type="dxa"/>
          </w:tcPr>
          <w:p w:rsidR="0023121E" w:rsidRDefault="0078094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нашу запись называют десятичной.</w:t>
            </w: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числовых выражений Действия над натуральными числами. Как свойства действий помогают вычислять</w:t>
            </w:r>
          </w:p>
        </w:tc>
        <w:tc>
          <w:tcPr>
            <w:tcW w:w="850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121E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21E" w:rsidTr="0023121E">
        <w:tc>
          <w:tcPr>
            <w:tcW w:w="816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9" w:type="dxa"/>
          </w:tcPr>
          <w:p w:rsidR="0023121E" w:rsidRDefault="0078094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Приёмы рациональных вычислений</w:t>
            </w:r>
          </w:p>
        </w:tc>
        <w:tc>
          <w:tcPr>
            <w:tcW w:w="850" w:type="dxa"/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121E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23121E" w:rsidRDefault="0023121E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9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и традиционные головоломки. Числовые ребусы.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E154E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Pr="0078094B" w:rsidRDefault="0075301B" w:rsidP="0078094B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Чётность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9" w:type="dxa"/>
          </w:tcPr>
          <w:p w:rsidR="0075301B" w:rsidRPr="0078094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FF7E5"/>
              </w:rPr>
              <w:t>Свойства четных и нечетных чисел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9" w:type="dxa"/>
          </w:tcPr>
          <w:p w:rsidR="0075301B" w:rsidRPr="0078094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свойств четности в решении олимпиадных задач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9" w:type="dxa"/>
          </w:tcPr>
          <w:p w:rsidR="0075301B" w:rsidRPr="0078094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FF7E5"/>
              </w:rPr>
              <w:t>Изображение фигур, не отрывая карандаша от бумаги и четность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9" w:type="dxa"/>
          </w:tcPr>
          <w:p w:rsidR="0075301B" w:rsidRPr="0078094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9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четности при прохождении лабиринтов.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 в пространстве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9" w:type="dxa"/>
          </w:tcPr>
          <w:p w:rsidR="0075301B" w:rsidRPr="0078094B" w:rsidRDefault="0075301B" w:rsidP="007809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со спичками.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9" w:type="dxa"/>
          </w:tcPr>
          <w:p w:rsidR="0075301B" w:rsidRPr="0078094B" w:rsidRDefault="0075301B" w:rsidP="007809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Куб. Параллелепипед.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Развертки фигур.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Узлы на веревке.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Переливание. Взвешивание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переливание.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переливание.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взвешивание.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взвешивание.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Оплата без сдачи и размена монет.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11.01.23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Оплата без сдачи и размена монет.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9" w:type="dxa"/>
          </w:tcPr>
          <w:p w:rsidR="0075301B" w:rsidRPr="0075301B" w:rsidRDefault="0075301B" w:rsidP="007530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Верные и неверные утверждения. 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9" w:type="dxa"/>
          </w:tcPr>
          <w:p w:rsidR="0075301B" w:rsidRPr="0075301B" w:rsidRDefault="0075301B" w:rsidP="007530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proofErr w:type="gramStart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шутки. Математические фокусы.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игры.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9" w:type="dxa"/>
          </w:tcPr>
          <w:p w:rsidR="0075301B" w:rsidRPr="0075301B" w:rsidRDefault="0075301B" w:rsidP="007530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комбинаторики.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9" w:type="dxa"/>
          </w:tcPr>
          <w:p w:rsidR="0075301B" w:rsidRPr="0075301B" w:rsidRDefault="0075301B" w:rsidP="007530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комбинаторных задач.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9" w:type="dxa"/>
          </w:tcPr>
          <w:p w:rsidR="0075301B" w:rsidRPr="00773139" w:rsidRDefault="0075301B" w:rsidP="00753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фигур на клетчатой бумаге 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9" w:type="dxa"/>
          </w:tcPr>
          <w:p w:rsidR="0075301B" w:rsidRPr="0075301B" w:rsidRDefault="0075301B" w:rsidP="007530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Разрезание фигур на равные части.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Разрезание фигур на равные части.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</w:t>
            </w:r>
            <w:proofErr w:type="spellStart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пентамино</w:t>
            </w:r>
            <w:proofErr w:type="spellEnd"/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75301B" w:rsidRPr="00773139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Олимпиадные задачи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9" w:type="dxa"/>
          </w:tcPr>
          <w:p w:rsidR="0075301B" w:rsidRP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0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9" w:type="dxa"/>
          </w:tcPr>
          <w:p w:rsidR="0075301B" w:rsidRDefault="0075301B">
            <w:r w:rsidRPr="008E25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301B" w:rsidTr="0023121E">
        <w:tc>
          <w:tcPr>
            <w:tcW w:w="816" w:type="dxa"/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9" w:type="dxa"/>
          </w:tcPr>
          <w:p w:rsidR="0075301B" w:rsidRDefault="0075301B">
            <w:r w:rsidRPr="008E25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50" w:type="dxa"/>
          </w:tcPr>
          <w:p w:rsidR="0075301B" w:rsidRDefault="0075301B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75301B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</w:t>
            </w:r>
            <w:proofErr w:type="spellEnd"/>
          </w:p>
        </w:tc>
      </w:tr>
      <w:tr w:rsidR="00D7649F" w:rsidTr="0023121E">
        <w:tc>
          <w:tcPr>
            <w:tcW w:w="816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9" w:type="dxa"/>
          </w:tcPr>
          <w:p w:rsidR="00D7649F" w:rsidRDefault="00D7649F">
            <w:r w:rsidRPr="008E25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50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7649F" w:rsidRDefault="00D7649F" w:rsidP="00E154E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</w:t>
            </w:r>
            <w:proofErr w:type="spellEnd"/>
          </w:p>
        </w:tc>
      </w:tr>
      <w:tr w:rsidR="00D7649F" w:rsidTr="0023121E">
        <w:tc>
          <w:tcPr>
            <w:tcW w:w="816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89" w:type="dxa"/>
          </w:tcPr>
          <w:p w:rsidR="00D7649F" w:rsidRDefault="00D7649F">
            <w:r w:rsidRPr="008E25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850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649F" w:rsidTr="0023121E">
        <w:tc>
          <w:tcPr>
            <w:tcW w:w="816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</w:tcPr>
          <w:p w:rsidR="00D7649F" w:rsidRPr="00773139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649F" w:rsidTr="0023121E">
        <w:tc>
          <w:tcPr>
            <w:tcW w:w="816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9" w:type="dxa"/>
          </w:tcPr>
          <w:p w:rsidR="00D7649F" w:rsidRPr="00773139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мини-проектов</w:t>
            </w:r>
          </w:p>
        </w:tc>
        <w:tc>
          <w:tcPr>
            <w:tcW w:w="850" w:type="dxa"/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D7649F" w:rsidRDefault="00D7649F" w:rsidP="0063255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3121E" w:rsidRPr="00773139" w:rsidRDefault="0023121E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55D" w:rsidRPr="00773139" w:rsidRDefault="0063255D" w:rsidP="006325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Используемая литература</w:t>
      </w: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И.Ф.Шарыгин</w:t>
      </w:r>
      <w:proofErr w:type="spellEnd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А.В. </w:t>
      </w:r>
      <w:proofErr w:type="spellStart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Шевкин</w:t>
      </w:r>
      <w:proofErr w:type="spellEnd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«Задачи на смекалку».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Н.К. Антонович «Как научиться решать занимательные задачи».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Е.В. </w:t>
      </w:r>
      <w:proofErr w:type="spellStart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Смыкалова</w:t>
      </w:r>
      <w:proofErr w:type="spellEnd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«Математика (дополнительные главы) 5 класс».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Н.П. </w:t>
      </w:r>
      <w:proofErr w:type="spellStart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Кострикина</w:t>
      </w:r>
      <w:proofErr w:type="spellEnd"/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«Задачи повышенной трудности в курсе математики 5-6 классов».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Ю.М. Колягина «Поисковые задачи по математике (5-6 классы)».</w:t>
      </w:r>
    </w:p>
    <w:p w:rsidR="0063255D" w:rsidRPr="00773139" w:rsidRDefault="0063255D" w:rsidP="0063255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Г.И. Григорьева «Подготовка школьников к олимпиадам по математике: 5-6 классы».</w:t>
      </w:r>
    </w:p>
    <w:p w:rsidR="00B5543D" w:rsidRPr="00773139" w:rsidRDefault="00105686">
      <w:pPr>
        <w:rPr>
          <w:rFonts w:ascii="Times New Roman" w:hAnsi="Times New Roman" w:cs="Times New Roman"/>
          <w:sz w:val="24"/>
          <w:szCs w:val="24"/>
        </w:rPr>
      </w:pPr>
    </w:p>
    <w:sectPr w:rsidR="00B5543D" w:rsidRPr="00773139" w:rsidSect="0063255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4E40"/>
    <w:multiLevelType w:val="multilevel"/>
    <w:tmpl w:val="5574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96909"/>
    <w:multiLevelType w:val="multilevel"/>
    <w:tmpl w:val="8DA8D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34BB8"/>
    <w:multiLevelType w:val="multilevel"/>
    <w:tmpl w:val="17DC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D0A10"/>
    <w:multiLevelType w:val="multilevel"/>
    <w:tmpl w:val="7996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3E1392"/>
    <w:multiLevelType w:val="multilevel"/>
    <w:tmpl w:val="0CD6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564CA"/>
    <w:multiLevelType w:val="multilevel"/>
    <w:tmpl w:val="BEAA1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583132"/>
    <w:multiLevelType w:val="multilevel"/>
    <w:tmpl w:val="2D94D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106B0"/>
    <w:multiLevelType w:val="multilevel"/>
    <w:tmpl w:val="9ECA5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B46E1B"/>
    <w:multiLevelType w:val="multilevel"/>
    <w:tmpl w:val="901A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03AFF"/>
    <w:multiLevelType w:val="multilevel"/>
    <w:tmpl w:val="02B05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100377"/>
    <w:multiLevelType w:val="multilevel"/>
    <w:tmpl w:val="15525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E63A61"/>
    <w:multiLevelType w:val="multilevel"/>
    <w:tmpl w:val="B55A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55D"/>
    <w:rsid w:val="00105686"/>
    <w:rsid w:val="0023121E"/>
    <w:rsid w:val="00313AA2"/>
    <w:rsid w:val="00506D61"/>
    <w:rsid w:val="00607A21"/>
    <w:rsid w:val="00616B3D"/>
    <w:rsid w:val="0063255D"/>
    <w:rsid w:val="006A43B5"/>
    <w:rsid w:val="00725B34"/>
    <w:rsid w:val="0075301B"/>
    <w:rsid w:val="00773139"/>
    <w:rsid w:val="0078094B"/>
    <w:rsid w:val="008215B7"/>
    <w:rsid w:val="00911CC2"/>
    <w:rsid w:val="00A96B36"/>
    <w:rsid w:val="00AA683D"/>
    <w:rsid w:val="00C4676C"/>
    <w:rsid w:val="00CF3A06"/>
    <w:rsid w:val="00D7649F"/>
    <w:rsid w:val="00E9599B"/>
    <w:rsid w:val="00EC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6A43B5"/>
    <w:pPr>
      <w:spacing w:after="0" w:line="240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basedOn w:val="a0"/>
    <w:link w:val="20"/>
    <w:rsid w:val="006A43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43B5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2312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5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2022-12-12T18:16:00Z</cp:lastPrinted>
  <dcterms:created xsi:type="dcterms:W3CDTF">2022-09-26T18:19:00Z</dcterms:created>
  <dcterms:modified xsi:type="dcterms:W3CDTF">2022-12-13T06:21:00Z</dcterms:modified>
</cp:coreProperties>
</file>